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103D51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103D51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103D51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103D51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103D51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F08A4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92044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192044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192044" w:rsidRPr="00192044">
        <w:rPr>
          <w:rFonts w:ascii="Trebuchet MS" w:hAnsi="Trebuchet MS" w:cs="Calibri"/>
          <w:sz w:val="22"/>
          <w:szCs w:val="22"/>
          <w:lang w:val="pl-PL" w:bidi="ar-SA"/>
        </w:rPr>
        <w:t>1/01/ZIT/SSOM/2016</w:t>
      </w:r>
    </w:p>
    <w:p w:rsidR="00CA7EC9" w:rsidRDefault="00192044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na </w:t>
      </w:r>
      <w:r w:rsidR="00103D51">
        <w:rPr>
          <w:rFonts w:ascii="Trebuchet MS" w:hAnsi="Trebuchet MS"/>
          <w:b/>
          <w:sz w:val="22"/>
          <w:szCs w:val="22"/>
          <w:lang w:val="pl-PL"/>
        </w:rPr>
        <w:t xml:space="preserve">zorganizowanie </w:t>
      </w:r>
      <w:r>
        <w:rPr>
          <w:rFonts w:ascii="Trebuchet MS" w:hAnsi="Trebuchet MS"/>
          <w:b/>
          <w:sz w:val="22"/>
          <w:szCs w:val="22"/>
          <w:lang w:val="pl-PL"/>
        </w:rPr>
        <w:t xml:space="preserve">cateringu podczas </w:t>
      </w:r>
      <w:r w:rsidR="00103D51">
        <w:rPr>
          <w:rFonts w:ascii="Trebuchet MS" w:hAnsi="Trebuchet MS"/>
          <w:b/>
          <w:sz w:val="22"/>
          <w:szCs w:val="22"/>
          <w:lang w:val="pl-PL"/>
        </w:rPr>
        <w:t>spotkania</w:t>
      </w:r>
      <w:r w:rsidR="004F08A4">
        <w:rPr>
          <w:rFonts w:ascii="Trebuchet MS" w:hAnsi="Trebuchet MS"/>
          <w:b/>
          <w:sz w:val="22"/>
          <w:szCs w:val="22"/>
          <w:lang w:val="pl-PL"/>
        </w:rPr>
        <w:t xml:space="preserve"> koordynacyjnego dotyczącego realizacji zadań IP ZIT Szczecińskiego Obszaru Metropolitalnego.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 w:rsidR="00103D51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w tym podatek VAT w kwocie ............................................zł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192044" w:rsidRPr="00192044">
        <w:rPr>
          <w:rFonts w:ascii="Trebuchet MS" w:hAnsi="Trebuchet MS" w:cs="Calibri"/>
          <w:sz w:val="22"/>
          <w:szCs w:val="22"/>
          <w:u w:val="single"/>
          <w:lang w:val="pl-PL" w:bidi="ar-SA"/>
        </w:rPr>
        <w:t>18</w:t>
      </w:r>
      <w:r w:rsidRPr="00192044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 w:rsidR="00192044" w:rsidRPr="00192044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stycznia</w:t>
      </w:r>
      <w:r w:rsidR="00192044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2016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103D51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braku powiązań osobowych i kapitałowych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spełnieniu warunków udziału w postępowaniu</w:t>
      </w:r>
    </w:p>
    <w:p w:rsidR="00CA7EC9" w:rsidRDefault="00103D51">
      <w:pPr>
        <w:pStyle w:val="Akapitzlist"/>
        <w:numPr>
          <w:ilvl w:val="3"/>
          <w:numId w:val="23"/>
        </w:numPr>
        <w:autoSpaceDE w:val="0"/>
        <w:spacing w:before="0" w:after="0" w:line="240" w:lineRule="auto"/>
        <w:ind w:left="1276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wyrażam zgodę na przetwarzanie danych osobowych zgodnie z ustawą z dnia 29 sierpnia 1997 r. o ochronie danych osobowych (Dz.U. z 2002 r. Nr 101, poz. 926 z </w:t>
      </w:r>
      <w:proofErr w:type="spellStart"/>
      <w:r>
        <w:rPr>
          <w:rFonts w:ascii="Trebuchet MS" w:hAnsi="Trebuchet MS" w:cs="Calibri"/>
          <w:sz w:val="22"/>
          <w:szCs w:val="22"/>
          <w:lang w:val="pl-PL" w:bidi="ar-SA"/>
        </w:rPr>
        <w:t>poźń</w:t>
      </w:r>
      <w:proofErr w:type="spellEnd"/>
      <w:r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wynikach niniejszego postępowania.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pageBreakBefore/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do wyłonienia 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>usług</w:t>
      </w:r>
      <w:r w:rsidR="004F08A4">
        <w:rPr>
          <w:rFonts w:ascii="Trebuchet MS" w:hAnsi="Trebuchet MS" w:cs="Calibri"/>
          <w:sz w:val="22"/>
          <w:szCs w:val="22"/>
          <w:lang w:val="pl-PL" w:bidi="ar-SA"/>
        </w:rPr>
        <w:t xml:space="preserve"> na</w:t>
      </w:r>
      <w:r w:rsidR="00F13FC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 xml:space="preserve">potrzeby </w:t>
      </w:r>
      <w:r w:rsidR="00F13FC6">
        <w:rPr>
          <w:rFonts w:ascii="Trebuchet MS" w:hAnsi="Trebuchet MS"/>
          <w:sz w:val="22"/>
          <w:szCs w:val="22"/>
          <w:lang w:val="pl-PL"/>
        </w:rPr>
        <w:t>B</w:t>
      </w:r>
      <w:r>
        <w:rPr>
          <w:rFonts w:ascii="Trebuchet MS" w:hAnsi="Trebuchet MS"/>
          <w:sz w:val="22"/>
          <w:szCs w:val="22"/>
          <w:lang w:val="pl-PL"/>
        </w:rPr>
        <w:t xml:space="preserve">iura </w:t>
      </w:r>
      <w:bookmarkStart w:id="0" w:name="_GoBack"/>
      <w:r>
        <w:rPr>
          <w:rFonts w:ascii="Trebuchet MS" w:hAnsi="Trebuchet MS"/>
          <w:sz w:val="22"/>
          <w:szCs w:val="22"/>
          <w:lang w:val="pl-PL"/>
        </w:rPr>
        <w:t>ZIT</w:t>
      </w:r>
      <w:bookmarkEnd w:id="0"/>
      <w:r>
        <w:rPr>
          <w:rFonts w:ascii="Trebuchet MS" w:hAnsi="Trebuchet MS"/>
          <w:sz w:val="22"/>
          <w:szCs w:val="22"/>
          <w:lang w:val="pl-PL"/>
        </w:rPr>
        <w:t xml:space="preserve"> Szczecińskiego Obszaru Metropolitalnego. Działanie współfinansowane jest ze środkach pochodzących z Unii Europejskiej w ramach Programu Operacyjnego Pomoc Techniczna 2014 -2020.</w:t>
      </w:r>
    </w:p>
    <w:p w:rsidR="00CA7EC9" w:rsidRDefault="00103D51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103D51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103D51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103D51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CA7EC9" w:rsidRDefault="00CA7EC9">
      <w:pPr>
        <w:autoSpaceDE w:val="0"/>
        <w:spacing w:before="0" w:after="0" w:line="240" w:lineRule="auto"/>
        <w:jc w:val="right"/>
      </w:pPr>
    </w:p>
    <w:sectPr w:rsidR="00CA7EC9">
      <w:footerReference w:type="default" r:id="rId8"/>
      <w:headerReference w:type="first" r:id="rId9"/>
      <w:footerReference w:type="first" r:id="rId10"/>
      <w:pgSz w:w="11906" w:h="16838"/>
      <w:pgMar w:top="1254" w:right="1417" w:bottom="1417" w:left="1417" w:header="56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51" w:rsidRDefault="00103D51">
      <w:pPr>
        <w:spacing w:before="0" w:after="0" w:line="240" w:lineRule="auto"/>
      </w:pPr>
      <w:r>
        <w:separator/>
      </w:r>
    </w:p>
  </w:endnote>
  <w:endnote w:type="continuationSeparator" w:id="0">
    <w:p w:rsidR="00103D51" w:rsidRDefault="00103D5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-Bold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957"/>
      <w:gridCol w:w="2987"/>
      <w:gridCol w:w="3118"/>
    </w:tblGrid>
    <w:tr w:rsidR="00A905A1">
      <w:tc>
        <w:tcPr>
          <w:tcW w:w="295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1" name="Obraz 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2" name="Obraz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842890" cy="589723"/>
                <wp:effectExtent l="0" t="0" r="0" b="0"/>
                <wp:docPr id="3" name="Obra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2890" cy="589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19204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6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7"/>
      <w:gridCol w:w="2942"/>
      <w:gridCol w:w="3243"/>
    </w:tblGrid>
    <w:tr w:rsidR="00A905A1">
      <w:tc>
        <w:tcPr>
          <w:tcW w:w="2877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r>
            <w:rPr>
              <w:rFonts w:ascii="Times New Roman" w:hAnsi="Times New Roman"/>
              <w:b/>
              <w:noProof/>
              <w:sz w:val="32"/>
              <w:lang w:val="pl-PL" w:eastAsia="pl-PL" w:bidi="ar-SA"/>
            </w:rPr>
            <w:drawing>
              <wp:inline distT="0" distB="0" distL="0" distR="0">
                <wp:extent cx="1316260" cy="721690"/>
                <wp:effectExtent l="0" t="0" r="0" b="2210"/>
                <wp:docPr id="5" name="Obraz 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60" cy="72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center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524752" cy="366646"/>
                <wp:effectExtent l="0" t="0" r="0" b="0"/>
                <wp:docPr id="6" name="Obraz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2" cy="3666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A905A1" w:rsidRDefault="00103D51">
          <w:pPr>
            <w:jc w:val="right"/>
          </w:pPr>
          <w:r>
            <w:rPr>
              <w:rFonts w:ascii="Times New Roman" w:hAnsi="Times New Roman"/>
              <w:noProof/>
              <w:lang w:val="pl-PL" w:eastAsia="pl-PL" w:bidi="ar-SA"/>
            </w:rPr>
            <w:drawing>
              <wp:inline distT="0" distB="0" distL="0" distR="0">
                <wp:extent cx="1922425" cy="615180"/>
                <wp:effectExtent l="0" t="0" r="0" b="0"/>
                <wp:docPr id="7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5" cy="61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05A1" w:rsidRDefault="001920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51" w:rsidRDefault="00103D51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03D51" w:rsidRDefault="00103D5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103D51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681E4F"/>
    <w:multiLevelType w:val="multilevel"/>
    <w:tmpl w:val="F1FC0B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6B55CD3"/>
    <w:multiLevelType w:val="multilevel"/>
    <w:tmpl w:val="A31C07C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11B4651"/>
    <w:multiLevelType w:val="hybridMultilevel"/>
    <w:tmpl w:val="C8202506"/>
    <w:lvl w:ilvl="0" w:tplc="04150019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2E7247E"/>
    <w:multiLevelType w:val="multilevel"/>
    <w:tmpl w:val="71F64FBC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E8C7961"/>
    <w:multiLevelType w:val="multilevel"/>
    <w:tmpl w:val="865E6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5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16" w15:restartNumberingAfterBreak="0">
    <w:nsid w:val="4F287D80"/>
    <w:multiLevelType w:val="multilevel"/>
    <w:tmpl w:val="CA9C5410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3B59F6"/>
    <w:multiLevelType w:val="multilevel"/>
    <w:tmpl w:val="DBCE2100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4687051"/>
    <w:multiLevelType w:val="multilevel"/>
    <w:tmpl w:val="3F8C48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52DB4"/>
    <w:multiLevelType w:val="hybridMultilevel"/>
    <w:tmpl w:val="90128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8183C"/>
    <w:multiLevelType w:val="hybridMultilevel"/>
    <w:tmpl w:val="F03830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6C84425"/>
    <w:multiLevelType w:val="multilevel"/>
    <w:tmpl w:val="E9C0F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F20A56"/>
    <w:multiLevelType w:val="hybridMultilevel"/>
    <w:tmpl w:val="5510C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3"/>
  </w:num>
  <w:num w:numId="5">
    <w:abstractNumId w:val="18"/>
  </w:num>
  <w:num w:numId="6">
    <w:abstractNumId w:val="0"/>
  </w:num>
  <w:num w:numId="7">
    <w:abstractNumId w:val="13"/>
  </w:num>
  <w:num w:numId="8">
    <w:abstractNumId w:val="22"/>
  </w:num>
  <w:num w:numId="9">
    <w:abstractNumId w:val="1"/>
  </w:num>
  <w:num w:numId="10">
    <w:abstractNumId w:val="25"/>
  </w:num>
  <w:num w:numId="11">
    <w:abstractNumId w:val="12"/>
  </w:num>
  <w:num w:numId="12">
    <w:abstractNumId w:val="8"/>
  </w:num>
  <w:num w:numId="13">
    <w:abstractNumId w:val="14"/>
  </w:num>
  <w:num w:numId="14">
    <w:abstractNumId w:val="15"/>
  </w:num>
  <w:num w:numId="15">
    <w:abstractNumId w:val="5"/>
  </w:num>
  <w:num w:numId="16">
    <w:abstractNumId w:val="2"/>
  </w:num>
  <w:num w:numId="17">
    <w:abstractNumId w:val="3"/>
  </w:num>
  <w:num w:numId="18">
    <w:abstractNumId w:val="4"/>
  </w:num>
  <w:num w:numId="19">
    <w:abstractNumId w:val="7"/>
  </w:num>
  <w:num w:numId="20">
    <w:abstractNumId w:val="10"/>
  </w:num>
  <w:num w:numId="21">
    <w:abstractNumId w:val="28"/>
  </w:num>
  <w:num w:numId="22">
    <w:abstractNumId w:val="17"/>
  </w:num>
  <w:num w:numId="23">
    <w:abstractNumId w:val="9"/>
  </w:num>
  <w:num w:numId="24">
    <w:abstractNumId w:val="24"/>
  </w:num>
  <w:num w:numId="25">
    <w:abstractNumId w:val="19"/>
  </w:num>
  <w:num w:numId="26">
    <w:abstractNumId w:val="20"/>
  </w:num>
  <w:num w:numId="27">
    <w:abstractNumId w:val="21"/>
  </w:num>
  <w:num w:numId="28">
    <w:abstractNumId w:val="6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7688C"/>
    <w:rsid w:val="0008217A"/>
    <w:rsid w:val="00103D51"/>
    <w:rsid w:val="00190A57"/>
    <w:rsid w:val="00192044"/>
    <w:rsid w:val="001B0B5C"/>
    <w:rsid w:val="00355D11"/>
    <w:rsid w:val="0047476A"/>
    <w:rsid w:val="004F08A4"/>
    <w:rsid w:val="00504916"/>
    <w:rsid w:val="00581FA1"/>
    <w:rsid w:val="005D7C7F"/>
    <w:rsid w:val="008506B2"/>
    <w:rsid w:val="009F6E34"/>
    <w:rsid w:val="00BF5D78"/>
    <w:rsid w:val="00CA7EC9"/>
    <w:rsid w:val="00CB6B14"/>
    <w:rsid w:val="00F1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BB2EF-50AD-4C34-AFE2-3E724EF5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admin</cp:lastModifiedBy>
  <cp:revision>3</cp:revision>
  <cp:lastPrinted>2015-11-18T13:48:00Z</cp:lastPrinted>
  <dcterms:created xsi:type="dcterms:W3CDTF">2015-11-18T14:00:00Z</dcterms:created>
  <dcterms:modified xsi:type="dcterms:W3CDTF">2016-01-11T10:40:00Z</dcterms:modified>
</cp:coreProperties>
</file>