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426" w:rsidRPr="00A13355" w:rsidRDefault="00A96426" w:rsidP="00A96426">
      <w:pPr>
        <w:spacing w:before="120" w:after="120" w:line="360" w:lineRule="auto"/>
        <w:contextualSpacing/>
        <w:jc w:val="both"/>
        <w:rPr>
          <w:rFonts w:ascii="Arial" w:hAnsi="Arial" w:cs="Arial"/>
          <w:sz w:val="16"/>
          <w:szCs w:val="16"/>
        </w:rPr>
      </w:pPr>
      <w:r w:rsidRPr="00A13355">
        <w:rPr>
          <w:rFonts w:ascii="Arial" w:hAnsi="Arial" w:cs="Arial"/>
          <w:sz w:val="16"/>
          <w:szCs w:val="16"/>
        </w:rPr>
        <w:t>Załącznik 7.1</w:t>
      </w:r>
      <w:r w:rsidR="00747493">
        <w:rPr>
          <w:rFonts w:ascii="Arial" w:hAnsi="Arial" w:cs="Arial"/>
          <w:sz w:val="16"/>
          <w:szCs w:val="16"/>
        </w:rPr>
        <w:t>6</w:t>
      </w:r>
      <w:r w:rsidRPr="00A13355">
        <w:rPr>
          <w:rFonts w:ascii="Arial" w:hAnsi="Arial" w:cs="Arial"/>
          <w:sz w:val="16"/>
          <w:szCs w:val="16"/>
        </w:rPr>
        <w:t xml:space="preserve"> Zestawienie standardu i cen rynkowych wybranych wydatków i usług typowych dla konkursu nr: </w:t>
      </w:r>
      <w:r w:rsidRPr="00A13355">
        <w:rPr>
          <w:rFonts w:ascii="Arial" w:hAnsi="Arial" w:cs="Arial"/>
          <w:b/>
          <w:sz w:val="16"/>
          <w:szCs w:val="16"/>
        </w:rPr>
        <w:t>RPZP.0</w:t>
      </w:r>
      <w:r w:rsidR="0007447D" w:rsidRPr="00A13355">
        <w:rPr>
          <w:rFonts w:ascii="Arial" w:hAnsi="Arial" w:cs="Arial"/>
          <w:b/>
          <w:sz w:val="16"/>
          <w:szCs w:val="16"/>
        </w:rPr>
        <w:t>8</w:t>
      </w:r>
      <w:r w:rsidRPr="00A13355">
        <w:rPr>
          <w:rFonts w:ascii="Arial" w:hAnsi="Arial" w:cs="Arial"/>
          <w:b/>
          <w:sz w:val="16"/>
          <w:szCs w:val="16"/>
        </w:rPr>
        <w:t>.0</w:t>
      </w:r>
      <w:r w:rsidR="00747493">
        <w:rPr>
          <w:rFonts w:ascii="Arial" w:hAnsi="Arial" w:cs="Arial"/>
          <w:b/>
          <w:sz w:val="16"/>
          <w:szCs w:val="16"/>
        </w:rPr>
        <w:t>3</w:t>
      </w:r>
      <w:r w:rsidRPr="00A13355">
        <w:rPr>
          <w:rFonts w:ascii="Arial" w:hAnsi="Arial" w:cs="Arial"/>
          <w:b/>
          <w:sz w:val="16"/>
          <w:szCs w:val="16"/>
        </w:rPr>
        <w:t>.00-IP.02-32-</w:t>
      </w:r>
      <w:r w:rsidR="00747493">
        <w:rPr>
          <w:rFonts w:ascii="Arial" w:hAnsi="Arial" w:cs="Arial"/>
          <w:b/>
          <w:sz w:val="16"/>
          <w:szCs w:val="16"/>
        </w:rPr>
        <w:t>K20/17</w:t>
      </w:r>
      <w:r w:rsidRPr="00A13355">
        <w:rPr>
          <w:rFonts w:ascii="Arial" w:hAnsi="Arial" w:cs="Arial"/>
          <w:b/>
          <w:sz w:val="16"/>
          <w:szCs w:val="16"/>
        </w:rPr>
        <w:t xml:space="preserve">, </w:t>
      </w:r>
      <w:r w:rsidRPr="00A13355">
        <w:rPr>
          <w:rFonts w:ascii="Arial" w:hAnsi="Arial" w:cs="Arial"/>
          <w:sz w:val="16"/>
          <w:szCs w:val="16"/>
        </w:rPr>
        <w:t xml:space="preserve">w ramach Działania </w:t>
      </w:r>
      <w:r w:rsidR="00747493">
        <w:rPr>
          <w:rFonts w:ascii="Arial" w:hAnsi="Arial" w:cs="Arial"/>
          <w:sz w:val="16"/>
          <w:szCs w:val="16"/>
        </w:rPr>
        <w:t>8.3</w:t>
      </w: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0C403A" w:rsidRPr="00A13355" w:rsidRDefault="00143C49" w:rsidP="003F5D0F">
      <w:pPr>
        <w:pStyle w:val="Tekstpodstawowy"/>
        <w:jc w:val="center"/>
        <w:rPr>
          <w:b/>
          <w:sz w:val="16"/>
          <w:szCs w:val="16"/>
          <w:lang w:val="pl-PL"/>
        </w:rPr>
      </w:pPr>
      <w:r w:rsidRPr="00A13355">
        <w:rPr>
          <w:b/>
          <w:sz w:val="16"/>
          <w:szCs w:val="16"/>
          <w:lang w:val="pl-PL"/>
        </w:rPr>
        <w:t>Zestawienie standardu i cen rynkowych wydatków i usług  dla</w:t>
      </w:r>
      <w:r w:rsidR="00747493">
        <w:rPr>
          <w:b/>
          <w:sz w:val="16"/>
          <w:szCs w:val="16"/>
          <w:lang w:val="pl-PL"/>
        </w:rPr>
        <w:t xml:space="preserve"> konkursu w ramach D</w:t>
      </w:r>
      <w:r w:rsidR="00026BD6" w:rsidRPr="00A13355">
        <w:rPr>
          <w:b/>
          <w:sz w:val="16"/>
          <w:szCs w:val="16"/>
          <w:lang w:val="pl-PL"/>
        </w:rPr>
        <w:t xml:space="preserve">ziałania </w:t>
      </w:r>
      <w:r w:rsidR="00747493">
        <w:rPr>
          <w:b/>
          <w:sz w:val="16"/>
          <w:szCs w:val="16"/>
          <w:lang w:val="pl-PL"/>
        </w:rPr>
        <w:t>8.3</w:t>
      </w:r>
      <w:r w:rsidRPr="00A13355">
        <w:rPr>
          <w:b/>
          <w:sz w:val="16"/>
          <w:szCs w:val="16"/>
          <w:lang w:val="pl-PL"/>
        </w:rPr>
        <w:t xml:space="preserve"> RPO WZ 2014 </w:t>
      </w:r>
      <w:r w:rsidR="003F5D0F" w:rsidRPr="00A13355">
        <w:rPr>
          <w:b/>
          <w:sz w:val="16"/>
          <w:szCs w:val="16"/>
          <w:lang w:val="pl-PL"/>
        </w:rPr>
        <w:t>–</w:t>
      </w:r>
      <w:r w:rsidRPr="00A13355">
        <w:rPr>
          <w:b/>
          <w:sz w:val="16"/>
          <w:szCs w:val="16"/>
          <w:lang w:val="pl-PL"/>
        </w:rPr>
        <w:t xml:space="preserve"> 2020</w:t>
      </w:r>
    </w:p>
    <w:p w:rsidR="003F5D0F" w:rsidRPr="00A13355" w:rsidRDefault="003F5D0F" w:rsidP="003F5D0F">
      <w:pPr>
        <w:pStyle w:val="Tekstpodstawowy"/>
        <w:rPr>
          <w:b/>
          <w:sz w:val="16"/>
          <w:szCs w:val="16"/>
          <w:lang w:val="pl-PL"/>
        </w:rPr>
      </w:pPr>
    </w:p>
    <w:p w:rsidR="00143C49" w:rsidRPr="00A13355" w:rsidRDefault="00143C49" w:rsidP="000C403A">
      <w:pPr>
        <w:pStyle w:val="Tekstpodstawowy"/>
        <w:rPr>
          <w:b/>
          <w:sz w:val="16"/>
          <w:szCs w:val="16"/>
          <w:lang w:val="pl-PL"/>
        </w:rPr>
      </w:pPr>
    </w:p>
    <w:p w:rsidR="000C403A" w:rsidRPr="00A13355" w:rsidRDefault="000C403A" w:rsidP="000C403A">
      <w:pPr>
        <w:pStyle w:val="Tekstpodstawowy"/>
        <w:rPr>
          <w:b/>
          <w:sz w:val="16"/>
          <w:szCs w:val="16"/>
          <w:lang w:val="pl-PL"/>
        </w:rPr>
      </w:pPr>
    </w:p>
    <w:p w:rsidR="000C403A" w:rsidRPr="00A13355" w:rsidRDefault="000C403A" w:rsidP="00747493">
      <w:pPr>
        <w:pStyle w:val="Nagwek1"/>
        <w:numPr>
          <w:ilvl w:val="0"/>
          <w:numId w:val="37"/>
        </w:numPr>
        <w:tabs>
          <w:tab w:val="left" w:pos="851"/>
        </w:tabs>
        <w:spacing w:line="360" w:lineRule="auto"/>
        <w:rPr>
          <w:sz w:val="16"/>
          <w:szCs w:val="16"/>
          <w:lang w:val="pl-PL"/>
        </w:rPr>
      </w:pPr>
      <w:r w:rsidRPr="00A13355">
        <w:rPr>
          <w:sz w:val="16"/>
          <w:szCs w:val="16"/>
          <w:lang w:val="pl-PL"/>
        </w:rPr>
        <w:t>Dokument</w:t>
      </w:r>
      <w:r w:rsidRPr="00A13355">
        <w:rPr>
          <w:spacing w:val="-5"/>
          <w:sz w:val="16"/>
          <w:szCs w:val="16"/>
          <w:lang w:val="pl-PL"/>
        </w:rPr>
        <w:t xml:space="preserve"> </w:t>
      </w:r>
      <w:r w:rsidRPr="00A13355">
        <w:rPr>
          <w:sz w:val="16"/>
          <w:szCs w:val="16"/>
          <w:lang w:val="pl-PL"/>
        </w:rPr>
        <w:t>określa</w:t>
      </w:r>
      <w:r w:rsidRPr="00A13355">
        <w:rPr>
          <w:spacing w:val="-2"/>
          <w:sz w:val="16"/>
          <w:szCs w:val="16"/>
          <w:lang w:val="pl-PL"/>
        </w:rPr>
        <w:t xml:space="preserve"> </w:t>
      </w:r>
      <w:r w:rsidRPr="00A13355">
        <w:rPr>
          <w:sz w:val="16"/>
          <w:szCs w:val="16"/>
          <w:lang w:val="pl-PL"/>
        </w:rPr>
        <w:t>standardy i ceny podstawowych towarów/ usług najczęściej występujących w projektach</w:t>
      </w:r>
      <w:r w:rsidR="0060425F" w:rsidRPr="00A13355">
        <w:rPr>
          <w:sz w:val="16"/>
          <w:szCs w:val="16"/>
          <w:lang w:val="pl-PL"/>
        </w:rPr>
        <w:t xml:space="preserve"> w ramach RPO WZ 2014 – 2020 (tab. 1 –</w:t>
      </w:r>
      <w:r w:rsidR="003F5D0F" w:rsidRPr="00A13355">
        <w:rPr>
          <w:sz w:val="16"/>
          <w:szCs w:val="16"/>
          <w:lang w:val="pl-PL"/>
        </w:rPr>
        <w:t xml:space="preserve"> </w:t>
      </w:r>
      <w:r w:rsidR="0060425F" w:rsidRPr="00A13355">
        <w:rPr>
          <w:sz w:val="16"/>
          <w:szCs w:val="16"/>
          <w:lang w:val="pl-PL"/>
        </w:rPr>
        <w:t xml:space="preserve">koszty ogólne do wyboru zgodnie z </w:t>
      </w:r>
      <w:r w:rsidR="00973DF5" w:rsidRPr="00A13355">
        <w:rPr>
          <w:sz w:val="16"/>
          <w:szCs w:val="16"/>
          <w:lang w:val="pl-PL"/>
        </w:rPr>
        <w:t>dopuszczalnymi</w:t>
      </w:r>
      <w:r w:rsidR="0060425F" w:rsidRPr="00A13355">
        <w:rPr>
          <w:sz w:val="16"/>
          <w:szCs w:val="16"/>
          <w:lang w:val="pl-PL"/>
        </w:rPr>
        <w:t xml:space="preserve"> w ramach danego konkursu, ok</w:t>
      </w:r>
      <w:r w:rsidR="00973DF5" w:rsidRPr="00A13355">
        <w:rPr>
          <w:sz w:val="16"/>
          <w:szCs w:val="16"/>
          <w:lang w:val="pl-PL"/>
        </w:rPr>
        <w:t>reślonymi w regulaminie konkursu, wydatkami)</w:t>
      </w:r>
      <w:r w:rsidR="0060425F" w:rsidRPr="00A13355">
        <w:rPr>
          <w:sz w:val="16"/>
          <w:szCs w:val="16"/>
          <w:lang w:val="pl-PL"/>
        </w:rPr>
        <w:t xml:space="preserve"> oraz</w:t>
      </w:r>
      <w:r w:rsidRPr="00A13355">
        <w:rPr>
          <w:spacing w:val="-5"/>
          <w:sz w:val="16"/>
          <w:szCs w:val="16"/>
          <w:lang w:val="pl-PL"/>
        </w:rPr>
        <w:t xml:space="preserve"> standardy towarów/ usług specyficznych dla </w:t>
      </w:r>
      <w:r w:rsidR="00973DF5" w:rsidRPr="00A13355">
        <w:rPr>
          <w:spacing w:val="-5"/>
          <w:sz w:val="16"/>
          <w:szCs w:val="16"/>
          <w:lang w:val="pl-PL"/>
        </w:rPr>
        <w:t>n</w:t>
      </w:r>
      <w:r w:rsidRPr="00A13355">
        <w:rPr>
          <w:spacing w:val="-5"/>
          <w:sz w:val="16"/>
          <w:szCs w:val="16"/>
          <w:lang w:val="pl-PL"/>
        </w:rPr>
        <w:t>iniejszego konkursu</w:t>
      </w:r>
      <w:r w:rsidRPr="00A13355">
        <w:rPr>
          <w:sz w:val="16"/>
          <w:szCs w:val="16"/>
          <w:lang w:val="pl-PL"/>
        </w:rPr>
        <w:t xml:space="preserve"> </w:t>
      </w:r>
      <w:r w:rsidR="00973DF5" w:rsidRPr="00A13355">
        <w:rPr>
          <w:sz w:val="16"/>
          <w:szCs w:val="16"/>
          <w:lang w:val="pl-PL"/>
        </w:rPr>
        <w:t>(tab. 2).</w:t>
      </w:r>
    </w:p>
    <w:p w:rsidR="000C403A" w:rsidRPr="00747493" w:rsidRDefault="000C403A" w:rsidP="00747493">
      <w:pPr>
        <w:pStyle w:val="Akapitzlist"/>
        <w:numPr>
          <w:ilvl w:val="0"/>
          <w:numId w:val="37"/>
        </w:numPr>
        <w:tabs>
          <w:tab w:val="left" w:pos="851"/>
        </w:tabs>
        <w:spacing w:before="91" w:line="360" w:lineRule="auto"/>
        <w:rPr>
          <w:i/>
          <w:sz w:val="16"/>
          <w:szCs w:val="16"/>
        </w:rPr>
      </w:pPr>
      <w:r w:rsidRPr="00747493">
        <w:rPr>
          <w:sz w:val="16"/>
          <w:szCs w:val="16"/>
        </w:rPr>
        <w:t xml:space="preserve">Katalogi usług i cen ujęte w przedmiotowym zestawieniu nie stanowią katalogów zamkniętych, tzn. dopuszcza się ujmowanie w budżetach projektu rodzajów kosztów spoza katalogu, jednakże muszą one spełniać wszystkie warunki kwalifikowalności wydatków określone w </w:t>
      </w:r>
      <w:r w:rsidRPr="00747493">
        <w:rPr>
          <w:i/>
          <w:sz w:val="16"/>
          <w:szCs w:val="16"/>
        </w:rPr>
        <w:t>Wytycznych w zakresie kwalifikowalno</w:t>
      </w:r>
      <w:r w:rsidRPr="00747493">
        <w:rPr>
          <w:sz w:val="16"/>
          <w:szCs w:val="16"/>
        </w:rPr>
        <w:t>ś</w:t>
      </w:r>
      <w:r w:rsidRPr="00747493">
        <w:rPr>
          <w:i/>
          <w:sz w:val="16"/>
          <w:szCs w:val="16"/>
        </w:rPr>
        <w:t>ci wydatków w ramach Europejskiego Funduszu</w:t>
      </w:r>
      <w:r w:rsidRPr="00747493">
        <w:rPr>
          <w:i/>
          <w:spacing w:val="-4"/>
          <w:sz w:val="16"/>
          <w:szCs w:val="16"/>
        </w:rPr>
        <w:t xml:space="preserve"> </w:t>
      </w:r>
      <w:r w:rsidRPr="00747493">
        <w:rPr>
          <w:i/>
          <w:sz w:val="16"/>
          <w:szCs w:val="16"/>
        </w:rPr>
        <w:t>Rozwoju</w:t>
      </w:r>
      <w:r w:rsidRPr="00747493">
        <w:rPr>
          <w:i/>
          <w:spacing w:val="-4"/>
          <w:sz w:val="16"/>
          <w:szCs w:val="16"/>
        </w:rPr>
        <w:t xml:space="preserve"> </w:t>
      </w:r>
      <w:r w:rsidRPr="00747493">
        <w:rPr>
          <w:i/>
          <w:sz w:val="16"/>
          <w:szCs w:val="16"/>
        </w:rPr>
        <w:t>Regionalnego,</w:t>
      </w:r>
      <w:r w:rsidRPr="00747493">
        <w:rPr>
          <w:i/>
          <w:spacing w:val="-5"/>
          <w:sz w:val="16"/>
          <w:szCs w:val="16"/>
        </w:rPr>
        <w:t xml:space="preserve"> </w:t>
      </w:r>
      <w:r w:rsidRPr="00747493">
        <w:rPr>
          <w:i/>
          <w:sz w:val="16"/>
          <w:szCs w:val="16"/>
        </w:rPr>
        <w:t>Europejskiego</w:t>
      </w:r>
      <w:r w:rsidRPr="00747493">
        <w:rPr>
          <w:i/>
          <w:spacing w:val="-4"/>
          <w:sz w:val="16"/>
          <w:szCs w:val="16"/>
        </w:rPr>
        <w:t xml:space="preserve"> </w:t>
      </w:r>
      <w:r w:rsidRPr="00747493">
        <w:rPr>
          <w:i/>
          <w:sz w:val="16"/>
          <w:szCs w:val="16"/>
        </w:rPr>
        <w:t>Funduszu</w:t>
      </w:r>
      <w:r w:rsidRPr="00747493">
        <w:rPr>
          <w:i/>
          <w:spacing w:val="-4"/>
          <w:sz w:val="16"/>
          <w:szCs w:val="16"/>
        </w:rPr>
        <w:t xml:space="preserve"> </w:t>
      </w:r>
      <w:r w:rsidRPr="00747493">
        <w:rPr>
          <w:i/>
          <w:sz w:val="16"/>
          <w:szCs w:val="16"/>
        </w:rPr>
        <w:t>Społecznego,</w:t>
      </w:r>
      <w:r w:rsidRPr="00747493">
        <w:rPr>
          <w:i/>
          <w:spacing w:val="-5"/>
          <w:sz w:val="16"/>
          <w:szCs w:val="16"/>
        </w:rPr>
        <w:t xml:space="preserve"> </w:t>
      </w:r>
      <w:r w:rsidRPr="00747493">
        <w:rPr>
          <w:i/>
          <w:sz w:val="16"/>
          <w:szCs w:val="16"/>
        </w:rPr>
        <w:t>Funduszu</w:t>
      </w:r>
      <w:r w:rsidRPr="00747493">
        <w:rPr>
          <w:i/>
          <w:spacing w:val="-4"/>
          <w:sz w:val="16"/>
          <w:szCs w:val="16"/>
        </w:rPr>
        <w:t xml:space="preserve"> </w:t>
      </w:r>
      <w:r w:rsidRPr="00747493">
        <w:rPr>
          <w:i/>
          <w:sz w:val="16"/>
          <w:szCs w:val="16"/>
        </w:rPr>
        <w:t>Spójno</w:t>
      </w:r>
      <w:r w:rsidRPr="00747493">
        <w:rPr>
          <w:sz w:val="16"/>
          <w:szCs w:val="16"/>
        </w:rPr>
        <w:t>ś</w:t>
      </w:r>
      <w:r w:rsidRPr="00747493">
        <w:rPr>
          <w:i/>
          <w:sz w:val="16"/>
          <w:szCs w:val="16"/>
        </w:rPr>
        <w:t>ci</w:t>
      </w:r>
      <w:r w:rsidRPr="00747493">
        <w:rPr>
          <w:i/>
          <w:spacing w:val="-4"/>
          <w:sz w:val="16"/>
          <w:szCs w:val="16"/>
        </w:rPr>
        <w:t xml:space="preserve"> </w:t>
      </w:r>
      <w:r w:rsidRPr="00747493">
        <w:rPr>
          <w:i/>
          <w:sz w:val="16"/>
          <w:szCs w:val="16"/>
        </w:rPr>
        <w:t>na</w:t>
      </w:r>
      <w:r w:rsidRPr="00747493">
        <w:rPr>
          <w:i/>
          <w:spacing w:val="-7"/>
          <w:sz w:val="16"/>
          <w:szCs w:val="16"/>
        </w:rPr>
        <w:t xml:space="preserve"> </w:t>
      </w:r>
      <w:r w:rsidRPr="00747493">
        <w:rPr>
          <w:i/>
          <w:sz w:val="16"/>
          <w:szCs w:val="16"/>
        </w:rPr>
        <w:t>lata</w:t>
      </w:r>
      <w:r w:rsidRPr="00747493">
        <w:rPr>
          <w:i/>
          <w:spacing w:val="-4"/>
          <w:sz w:val="16"/>
          <w:szCs w:val="16"/>
        </w:rPr>
        <w:t xml:space="preserve"> </w:t>
      </w:r>
      <w:r w:rsidRPr="00747493">
        <w:rPr>
          <w:i/>
          <w:sz w:val="16"/>
          <w:szCs w:val="16"/>
        </w:rPr>
        <w:t>2014-2020</w:t>
      </w:r>
      <w:r w:rsidRPr="00747493">
        <w:rPr>
          <w:i/>
          <w:spacing w:val="-5"/>
          <w:sz w:val="16"/>
          <w:szCs w:val="16"/>
        </w:rPr>
        <w:t xml:space="preserve"> </w:t>
      </w:r>
      <w:r w:rsidRPr="00747493">
        <w:rPr>
          <w:sz w:val="16"/>
          <w:szCs w:val="16"/>
        </w:rPr>
        <w:t>oraz</w:t>
      </w:r>
      <w:r w:rsidRPr="00747493">
        <w:rPr>
          <w:spacing w:val="-6"/>
          <w:sz w:val="16"/>
          <w:szCs w:val="16"/>
        </w:rPr>
        <w:t xml:space="preserve"> </w:t>
      </w:r>
      <w:r w:rsidRPr="00747493">
        <w:rPr>
          <w:sz w:val="16"/>
          <w:szCs w:val="16"/>
        </w:rPr>
        <w:t>powinny</w:t>
      </w:r>
      <w:r w:rsidRPr="00747493">
        <w:rPr>
          <w:spacing w:val="-6"/>
          <w:sz w:val="16"/>
          <w:szCs w:val="16"/>
        </w:rPr>
        <w:t xml:space="preserve"> </w:t>
      </w:r>
      <w:r w:rsidRPr="00747493">
        <w:rPr>
          <w:sz w:val="16"/>
          <w:szCs w:val="16"/>
        </w:rPr>
        <w:t>być</w:t>
      </w:r>
      <w:r w:rsidRPr="00747493">
        <w:rPr>
          <w:spacing w:val="-4"/>
          <w:sz w:val="16"/>
          <w:szCs w:val="16"/>
        </w:rPr>
        <w:t xml:space="preserve"> </w:t>
      </w:r>
      <w:r w:rsidRPr="00747493">
        <w:rPr>
          <w:sz w:val="16"/>
          <w:szCs w:val="16"/>
        </w:rPr>
        <w:t>zgodne</w:t>
      </w:r>
      <w:r w:rsidRPr="00747493">
        <w:rPr>
          <w:spacing w:val="-4"/>
          <w:sz w:val="16"/>
          <w:szCs w:val="16"/>
        </w:rPr>
        <w:t xml:space="preserve"> </w:t>
      </w:r>
      <w:r w:rsidRPr="00747493">
        <w:rPr>
          <w:sz w:val="16"/>
          <w:szCs w:val="16"/>
        </w:rPr>
        <w:t>z</w:t>
      </w:r>
      <w:r w:rsidRPr="00747493">
        <w:rPr>
          <w:spacing w:val="-6"/>
          <w:sz w:val="16"/>
          <w:szCs w:val="16"/>
        </w:rPr>
        <w:t xml:space="preserve"> </w:t>
      </w:r>
      <w:r w:rsidRPr="00747493">
        <w:rPr>
          <w:sz w:val="16"/>
          <w:szCs w:val="16"/>
        </w:rPr>
        <w:t>cenami</w:t>
      </w:r>
      <w:r w:rsidRPr="00747493">
        <w:rPr>
          <w:spacing w:val="-4"/>
          <w:sz w:val="16"/>
          <w:szCs w:val="16"/>
        </w:rPr>
        <w:t xml:space="preserve"> </w:t>
      </w:r>
      <w:r w:rsidRPr="00747493">
        <w:rPr>
          <w:sz w:val="16"/>
          <w:szCs w:val="16"/>
        </w:rPr>
        <w:t>rynkowymi</w:t>
      </w:r>
      <w:r w:rsidRPr="00747493">
        <w:rPr>
          <w:i/>
          <w:sz w:val="16"/>
          <w:szCs w:val="16"/>
        </w:rPr>
        <w:t>.</w:t>
      </w:r>
    </w:p>
    <w:p w:rsidR="0068468C" w:rsidRPr="00747493" w:rsidRDefault="0068468C" w:rsidP="00747493">
      <w:pPr>
        <w:pStyle w:val="Akapitzlist"/>
        <w:numPr>
          <w:ilvl w:val="0"/>
          <w:numId w:val="37"/>
        </w:numPr>
        <w:spacing w:before="99" w:line="360" w:lineRule="auto"/>
        <w:ind w:right="100"/>
        <w:rPr>
          <w:rFonts w:eastAsiaTheme="minorHAnsi"/>
          <w:sz w:val="16"/>
          <w:szCs w:val="16"/>
        </w:rPr>
      </w:pPr>
      <w:proofErr w:type="spellStart"/>
      <w:r w:rsidRPr="00747493">
        <w:rPr>
          <w:sz w:val="16"/>
          <w:szCs w:val="16"/>
        </w:rPr>
        <w:t>Stawki</w:t>
      </w:r>
      <w:proofErr w:type="spellEnd"/>
      <w:r w:rsidRPr="00747493">
        <w:rPr>
          <w:sz w:val="16"/>
          <w:szCs w:val="16"/>
        </w:rPr>
        <w:t xml:space="preserve"> </w:t>
      </w:r>
      <w:proofErr w:type="spellStart"/>
      <w:r w:rsidRPr="00747493">
        <w:rPr>
          <w:sz w:val="16"/>
          <w:szCs w:val="16"/>
        </w:rPr>
        <w:t>ujęte</w:t>
      </w:r>
      <w:proofErr w:type="spellEnd"/>
      <w:r w:rsidRPr="00747493">
        <w:rPr>
          <w:sz w:val="16"/>
          <w:szCs w:val="16"/>
        </w:rPr>
        <w:t xml:space="preserve"> w </w:t>
      </w:r>
      <w:proofErr w:type="spellStart"/>
      <w:r w:rsidRPr="00747493">
        <w:rPr>
          <w:sz w:val="16"/>
          <w:szCs w:val="16"/>
        </w:rPr>
        <w:t>zestawieniu</w:t>
      </w:r>
      <w:proofErr w:type="spellEnd"/>
      <w:r w:rsidRPr="00747493">
        <w:rPr>
          <w:sz w:val="16"/>
          <w:szCs w:val="16"/>
        </w:rPr>
        <w:t xml:space="preserve"> </w:t>
      </w:r>
      <w:proofErr w:type="spellStart"/>
      <w:r w:rsidRPr="00747493">
        <w:rPr>
          <w:sz w:val="16"/>
          <w:szCs w:val="16"/>
        </w:rPr>
        <w:t>są</w:t>
      </w:r>
      <w:proofErr w:type="spellEnd"/>
      <w:r w:rsidRPr="00747493">
        <w:rPr>
          <w:sz w:val="16"/>
          <w:szCs w:val="16"/>
        </w:rPr>
        <w:t xml:space="preserve"> </w:t>
      </w:r>
      <w:proofErr w:type="spellStart"/>
      <w:r w:rsidRPr="00747493">
        <w:rPr>
          <w:sz w:val="16"/>
          <w:szCs w:val="16"/>
        </w:rPr>
        <w:t>stawkami</w:t>
      </w:r>
      <w:proofErr w:type="spellEnd"/>
      <w:r w:rsidRPr="00747493">
        <w:rPr>
          <w:sz w:val="16"/>
          <w:szCs w:val="16"/>
        </w:rPr>
        <w:t xml:space="preserve"> </w:t>
      </w:r>
      <w:proofErr w:type="spellStart"/>
      <w:r w:rsidRPr="00747493">
        <w:rPr>
          <w:sz w:val="16"/>
          <w:szCs w:val="16"/>
        </w:rPr>
        <w:t>brutto</w:t>
      </w:r>
      <w:proofErr w:type="spellEnd"/>
      <w:r w:rsidRPr="00747493">
        <w:rPr>
          <w:sz w:val="16"/>
          <w:szCs w:val="16"/>
        </w:rPr>
        <w:t xml:space="preserve">  </w:t>
      </w:r>
      <w:proofErr w:type="spellStart"/>
      <w:r w:rsidRPr="00747493">
        <w:rPr>
          <w:sz w:val="16"/>
          <w:szCs w:val="16"/>
        </w:rPr>
        <w:t>akceptowanymi</w:t>
      </w:r>
      <w:proofErr w:type="spellEnd"/>
      <w:r w:rsidRPr="00747493">
        <w:rPr>
          <w:sz w:val="16"/>
          <w:szCs w:val="16"/>
        </w:rPr>
        <w:t xml:space="preserve"> </w:t>
      </w:r>
      <w:proofErr w:type="spellStart"/>
      <w:r w:rsidRPr="00747493">
        <w:rPr>
          <w:sz w:val="16"/>
          <w:szCs w:val="16"/>
        </w:rPr>
        <w:t>przez</w:t>
      </w:r>
      <w:proofErr w:type="spellEnd"/>
      <w:r w:rsidRPr="00747493">
        <w:rPr>
          <w:sz w:val="16"/>
          <w:szCs w:val="16"/>
        </w:rPr>
        <w:t xml:space="preserve"> </w:t>
      </w:r>
      <w:proofErr w:type="spellStart"/>
      <w:r w:rsidRPr="00747493">
        <w:rPr>
          <w:sz w:val="16"/>
          <w:szCs w:val="16"/>
        </w:rPr>
        <w:t>Wojewódzki</w:t>
      </w:r>
      <w:proofErr w:type="spellEnd"/>
      <w:r w:rsidRPr="00747493">
        <w:rPr>
          <w:sz w:val="16"/>
          <w:szCs w:val="16"/>
        </w:rPr>
        <w:t xml:space="preserve"> </w:t>
      </w:r>
      <w:proofErr w:type="spellStart"/>
      <w:r w:rsidRPr="00747493">
        <w:rPr>
          <w:sz w:val="16"/>
          <w:szCs w:val="16"/>
        </w:rPr>
        <w:t>Urząd</w:t>
      </w:r>
      <w:proofErr w:type="spellEnd"/>
      <w:r w:rsidRPr="00747493">
        <w:rPr>
          <w:sz w:val="16"/>
          <w:szCs w:val="16"/>
        </w:rPr>
        <w:t xml:space="preserve"> </w:t>
      </w:r>
      <w:proofErr w:type="spellStart"/>
      <w:r w:rsidRPr="00747493">
        <w:rPr>
          <w:sz w:val="16"/>
          <w:szCs w:val="16"/>
        </w:rPr>
        <w:t>Pracy</w:t>
      </w:r>
      <w:proofErr w:type="spellEnd"/>
      <w:r w:rsidRPr="00747493">
        <w:rPr>
          <w:sz w:val="16"/>
          <w:szCs w:val="16"/>
        </w:rPr>
        <w:t xml:space="preserve"> w </w:t>
      </w:r>
      <w:proofErr w:type="spellStart"/>
      <w:r w:rsidRPr="00747493">
        <w:rPr>
          <w:sz w:val="16"/>
          <w:szCs w:val="16"/>
        </w:rPr>
        <w:t>Szczecinie</w:t>
      </w:r>
      <w:proofErr w:type="spellEnd"/>
      <w:r w:rsidRPr="00747493">
        <w:rPr>
          <w:sz w:val="16"/>
          <w:szCs w:val="16"/>
        </w:rPr>
        <w:t xml:space="preserve"> w </w:t>
      </w:r>
      <w:proofErr w:type="spellStart"/>
      <w:r w:rsidRPr="00747493">
        <w:rPr>
          <w:sz w:val="16"/>
          <w:szCs w:val="16"/>
        </w:rPr>
        <w:t>ramach</w:t>
      </w:r>
      <w:proofErr w:type="spellEnd"/>
      <w:r w:rsidRPr="00747493">
        <w:rPr>
          <w:sz w:val="16"/>
          <w:szCs w:val="16"/>
        </w:rPr>
        <w:t xml:space="preserve"> RPO WZ. </w:t>
      </w:r>
      <w:r w:rsidRPr="00747493">
        <w:rPr>
          <w:spacing w:val="-5"/>
          <w:sz w:val="16"/>
          <w:szCs w:val="16"/>
        </w:rPr>
        <w:t xml:space="preserve">IP </w:t>
      </w:r>
      <w:proofErr w:type="spellStart"/>
      <w:r w:rsidRPr="00747493">
        <w:rPr>
          <w:spacing w:val="-5"/>
          <w:sz w:val="16"/>
          <w:szCs w:val="16"/>
        </w:rPr>
        <w:t>dopuszcza</w:t>
      </w:r>
      <w:proofErr w:type="spellEnd"/>
      <w:r w:rsidRPr="00747493">
        <w:rPr>
          <w:spacing w:val="-5"/>
          <w:sz w:val="16"/>
          <w:szCs w:val="16"/>
        </w:rPr>
        <w:t xml:space="preserve"> </w:t>
      </w:r>
      <w:proofErr w:type="spellStart"/>
      <w:r w:rsidRPr="00747493">
        <w:rPr>
          <w:spacing w:val="-5"/>
          <w:sz w:val="16"/>
          <w:szCs w:val="16"/>
        </w:rPr>
        <w:t>możliwość</w:t>
      </w:r>
      <w:proofErr w:type="spellEnd"/>
      <w:r w:rsidRPr="00747493">
        <w:rPr>
          <w:spacing w:val="-5"/>
          <w:sz w:val="16"/>
          <w:szCs w:val="16"/>
        </w:rPr>
        <w:t xml:space="preserve"> </w:t>
      </w:r>
      <w:proofErr w:type="spellStart"/>
      <w:r w:rsidRPr="00747493">
        <w:rPr>
          <w:spacing w:val="-5"/>
          <w:sz w:val="16"/>
          <w:szCs w:val="16"/>
        </w:rPr>
        <w:t>zastosowania</w:t>
      </w:r>
      <w:proofErr w:type="spellEnd"/>
      <w:r w:rsidRPr="00747493">
        <w:rPr>
          <w:spacing w:val="-5"/>
          <w:sz w:val="16"/>
          <w:szCs w:val="16"/>
        </w:rPr>
        <w:t xml:space="preserve"> </w:t>
      </w:r>
      <w:proofErr w:type="spellStart"/>
      <w:r w:rsidRPr="00747493">
        <w:rPr>
          <w:spacing w:val="-5"/>
          <w:sz w:val="16"/>
          <w:szCs w:val="16"/>
        </w:rPr>
        <w:t>stawek</w:t>
      </w:r>
      <w:proofErr w:type="spellEnd"/>
      <w:r w:rsidRPr="00747493">
        <w:rPr>
          <w:spacing w:val="-5"/>
          <w:sz w:val="16"/>
          <w:szCs w:val="16"/>
        </w:rPr>
        <w:t xml:space="preserve"> </w:t>
      </w:r>
      <w:proofErr w:type="spellStart"/>
      <w:r w:rsidRPr="00747493">
        <w:rPr>
          <w:spacing w:val="-5"/>
          <w:sz w:val="16"/>
          <w:szCs w:val="16"/>
        </w:rPr>
        <w:t>wyższych</w:t>
      </w:r>
      <w:proofErr w:type="spellEnd"/>
      <w:r w:rsidRPr="00747493">
        <w:rPr>
          <w:spacing w:val="-5"/>
          <w:sz w:val="16"/>
          <w:szCs w:val="16"/>
        </w:rPr>
        <w:t xml:space="preserve"> </w:t>
      </w:r>
      <w:proofErr w:type="spellStart"/>
      <w:r w:rsidRPr="00747493">
        <w:rPr>
          <w:spacing w:val="-5"/>
          <w:sz w:val="16"/>
          <w:szCs w:val="16"/>
        </w:rPr>
        <w:t>niż</w:t>
      </w:r>
      <w:proofErr w:type="spellEnd"/>
      <w:r w:rsidRPr="00747493">
        <w:rPr>
          <w:spacing w:val="-5"/>
          <w:sz w:val="16"/>
          <w:szCs w:val="16"/>
        </w:rPr>
        <w:t xml:space="preserve"> </w:t>
      </w:r>
      <w:proofErr w:type="spellStart"/>
      <w:r w:rsidRPr="00747493">
        <w:rPr>
          <w:spacing w:val="-5"/>
          <w:sz w:val="16"/>
          <w:szCs w:val="16"/>
        </w:rPr>
        <w:t>wskazane</w:t>
      </w:r>
      <w:proofErr w:type="spellEnd"/>
      <w:r w:rsidRPr="00747493">
        <w:rPr>
          <w:spacing w:val="-5"/>
          <w:sz w:val="16"/>
          <w:szCs w:val="16"/>
        </w:rPr>
        <w:t xml:space="preserve"> w </w:t>
      </w:r>
      <w:proofErr w:type="spellStart"/>
      <w:r w:rsidRPr="00747493">
        <w:rPr>
          <w:spacing w:val="-5"/>
          <w:sz w:val="16"/>
          <w:szCs w:val="16"/>
        </w:rPr>
        <w:t>niniejszym</w:t>
      </w:r>
      <w:proofErr w:type="spellEnd"/>
      <w:r w:rsidRPr="00747493">
        <w:rPr>
          <w:spacing w:val="-5"/>
          <w:sz w:val="16"/>
          <w:szCs w:val="16"/>
        </w:rPr>
        <w:t xml:space="preserve"> </w:t>
      </w:r>
      <w:proofErr w:type="spellStart"/>
      <w:r w:rsidRPr="00747493">
        <w:rPr>
          <w:spacing w:val="-5"/>
          <w:sz w:val="16"/>
          <w:szCs w:val="16"/>
        </w:rPr>
        <w:t>Zestawieniu</w:t>
      </w:r>
      <w:proofErr w:type="spellEnd"/>
      <w:r w:rsidRPr="00747493">
        <w:rPr>
          <w:spacing w:val="-5"/>
          <w:sz w:val="16"/>
          <w:szCs w:val="16"/>
        </w:rPr>
        <w:t xml:space="preserve">, </w:t>
      </w:r>
      <w:proofErr w:type="spellStart"/>
      <w:r w:rsidRPr="00747493">
        <w:rPr>
          <w:spacing w:val="-5"/>
          <w:sz w:val="16"/>
          <w:szCs w:val="16"/>
        </w:rPr>
        <w:t>jednakże</w:t>
      </w:r>
      <w:proofErr w:type="spellEnd"/>
      <w:r w:rsidRPr="00747493">
        <w:rPr>
          <w:spacing w:val="-5"/>
          <w:sz w:val="16"/>
          <w:szCs w:val="16"/>
        </w:rPr>
        <w:t xml:space="preserve"> </w:t>
      </w:r>
      <w:proofErr w:type="spellStart"/>
      <w:r w:rsidRPr="00747493">
        <w:rPr>
          <w:spacing w:val="-5"/>
          <w:sz w:val="16"/>
          <w:szCs w:val="16"/>
        </w:rPr>
        <w:t>projektodawca</w:t>
      </w:r>
      <w:proofErr w:type="spellEnd"/>
      <w:r w:rsidRPr="00747493">
        <w:rPr>
          <w:spacing w:val="-5"/>
          <w:sz w:val="16"/>
          <w:szCs w:val="16"/>
        </w:rPr>
        <w:t xml:space="preserve"> </w:t>
      </w:r>
      <w:proofErr w:type="spellStart"/>
      <w:r w:rsidRPr="00747493">
        <w:rPr>
          <w:spacing w:val="-5"/>
          <w:sz w:val="16"/>
          <w:szCs w:val="16"/>
        </w:rPr>
        <w:t>każdorazowo</w:t>
      </w:r>
      <w:proofErr w:type="spellEnd"/>
      <w:r w:rsidRPr="00747493">
        <w:rPr>
          <w:spacing w:val="-5"/>
          <w:sz w:val="16"/>
          <w:szCs w:val="16"/>
        </w:rPr>
        <w:t xml:space="preserve"> </w:t>
      </w:r>
      <w:proofErr w:type="spellStart"/>
      <w:r w:rsidRPr="00747493">
        <w:rPr>
          <w:spacing w:val="-5"/>
          <w:sz w:val="16"/>
          <w:szCs w:val="16"/>
        </w:rPr>
        <w:t>zobowiązany</w:t>
      </w:r>
      <w:proofErr w:type="spellEnd"/>
      <w:r w:rsidRPr="00747493">
        <w:rPr>
          <w:spacing w:val="-5"/>
          <w:sz w:val="16"/>
          <w:szCs w:val="16"/>
        </w:rPr>
        <w:t xml:space="preserve"> jest do </w:t>
      </w:r>
      <w:proofErr w:type="spellStart"/>
      <w:r w:rsidRPr="00747493">
        <w:rPr>
          <w:spacing w:val="-5"/>
          <w:sz w:val="16"/>
          <w:szCs w:val="16"/>
        </w:rPr>
        <w:t>szczegółowego</w:t>
      </w:r>
      <w:proofErr w:type="spellEnd"/>
      <w:r w:rsidRPr="00747493">
        <w:rPr>
          <w:spacing w:val="-5"/>
          <w:sz w:val="16"/>
          <w:szCs w:val="16"/>
        </w:rPr>
        <w:t xml:space="preserve"> </w:t>
      </w:r>
      <w:proofErr w:type="spellStart"/>
      <w:r w:rsidRPr="00747493">
        <w:rPr>
          <w:spacing w:val="-5"/>
          <w:sz w:val="16"/>
          <w:szCs w:val="16"/>
        </w:rPr>
        <w:t>uzasadnienia</w:t>
      </w:r>
      <w:proofErr w:type="spellEnd"/>
      <w:r w:rsidRPr="00747493">
        <w:rPr>
          <w:spacing w:val="-5"/>
          <w:sz w:val="16"/>
          <w:szCs w:val="16"/>
        </w:rPr>
        <w:t xml:space="preserve"> </w:t>
      </w:r>
      <w:proofErr w:type="spellStart"/>
      <w:r w:rsidRPr="00747493">
        <w:rPr>
          <w:spacing w:val="-5"/>
          <w:sz w:val="16"/>
          <w:szCs w:val="16"/>
        </w:rPr>
        <w:t>zaistniałej</w:t>
      </w:r>
      <w:proofErr w:type="spellEnd"/>
      <w:r w:rsidRPr="00747493">
        <w:rPr>
          <w:spacing w:val="-5"/>
          <w:sz w:val="16"/>
          <w:szCs w:val="16"/>
        </w:rPr>
        <w:t xml:space="preserve"> </w:t>
      </w:r>
      <w:proofErr w:type="spellStart"/>
      <w:r w:rsidRPr="00747493">
        <w:rPr>
          <w:spacing w:val="-5"/>
          <w:sz w:val="16"/>
          <w:szCs w:val="16"/>
        </w:rPr>
        <w:t>sytuacji</w:t>
      </w:r>
      <w:proofErr w:type="spellEnd"/>
      <w:r w:rsidRPr="00747493">
        <w:rPr>
          <w:spacing w:val="-5"/>
          <w:sz w:val="16"/>
          <w:szCs w:val="16"/>
        </w:rPr>
        <w:t xml:space="preserve">. </w:t>
      </w:r>
      <w:proofErr w:type="spellStart"/>
      <w:r w:rsidRPr="00747493">
        <w:rPr>
          <w:sz w:val="16"/>
          <w:szCs w:val="16"/>
        </w:rPr>
        <w:t>Oceniający</w:t>
      </w:r>
      <w:proofErr w:type="spellEnd"/>
      <w:r w:rsidRPr="00747493">
        <w:rPr>
          <w:spacing w:val="-6"/>
          <w:sz w:val="16"/>
          <w:szCs w:val="16"/>
        </w:rPr>
        <w:t xml:space="preserve"> </w:t>
      </w:r>
      <w:proofErr w:type="spellStart"/>
      <w:r w:rsidRPr="00747493">
        <w:rPr>
          <w:sz w:val="16"/>
          <w:szCs w:val="16"/>
        </w:rPr>
        <w:t>każdorazowo</w:t>
      </w:r>
      <w:proofErr w:type="spellEnd"/>
      <w:r w:rsidRPr="00747493">
        <w:rPr>
          <w:spacing w:val="-5"/>
          <w:sz w:val="16"/>
          <w:szCs w:val="16"/>
        </w:rPr>
        <w:t xml:space="preserve"> </w:t>
      </w:r>
      <w:proofErr w:type="spellStart"/>
      <w:r w:rsidRPr="00747493">
        <w:rPr>
          <w:sz w:val="16"/>
          <w:szCs w:val="16"/>
        </w:rPr>
        <w:t>zobowiązani</w:t>
      </w:r>
      <w:proofErr w:type="spellEnd"/>
      <w:r w:rsidRPr="00747493">
        <w:rPr>
          <w:spacing w:val="-6"/>
          <w:sz w:val="16"/>
          <w:szCs w:val="16"/>
        </w:rPr>
        <w:t xml:space="preserve"> </w:t>
      </w:r>
      <w:proofErr w:type="spellStart"/>
      <w:r w:rsidRPr="00747493">
        <w:rPr>
          <w:sz w:val="16"/>
          <w:szCs w:val="16"/>
        </w:rPr>
        <w:t>są</w:t>
      </w:r>
      <w:proofErr w:type="spellEnd"/>
      <w:r w:rsidRPr="00747493">
        <w:rPr>
          <w:spacing w:val="-6"/>
          <w:sz w:val="16"/>
          <w:szCs w:val="16"/>
        </w:rPr>
        <w:t xml:space="preserve"> </w:t>
      </w:r>
      <w:r w:rsidRPr="00747493">
        <w:rPr>
          <w:sz w:val="16"/>
          <w:szCs w:val="16"/>
        </w:rPr>
        <w:t>do</w:t>
      </w:r>
      <w:r w:rsidRPr="00747493">
        <w:rPr>
          <w:spacing w:val="-6"/>
          <w:sz w:val="16"/>
          <w:szCs w:val="16"/>
        </w:rPr>
        <w:t xml:space="preserve"> </w:t>
      </w:r>
      <w:proofErr w:type="spellStart"/>
      <w:r w:rsidRPr="00747493">
        <w:rPr>
          <w:sz w:val="16"/>
          <w:szCs w:val="16"/>
        </w:rPr>
        <w:t>dokonywania</w:t>
      </w:r>
      <w:proofErr w:type="spellEnd"/>
      <w:r w:rsidRPr="00747493">
        <w:rPr>
          <w:sz w:val="16"/>
          <w:szCs w:val="16"/>
        </w:rPr>
        <w:t xml:space="preserve"> </w:t>
      </w:r>
      <w:proofErr w:type="spellStart"/>
      <w:r w:rsidRPr="00747493">
        <w:rPr>
          <w:sz w:val="16"/>
          <w:szCs w:val="16"/>
        </w:rPr>
        <w:t>oceny</w:t>
      </w:r>
      <w:proofErr w:type="spellEnd"/>
      <w:r w:rsidRPr="00747493">
        <w:rPr>
          <w:sz w:val="16"/>
          <w:szCs w:val="16"/>
        </w:rPr>
        <w:t xml:space="preserve"> kwalifikowalności, </w:t>
      </w:r>
      <w:proofErr w:type="spellStart"/>
      <w:r w:rsidRPr="00747493">
        <w:rPr>
          <w:sz w:val="16"/>
          <w:szCs w:val="16"/>
        </w:rPr>
        <w:t>racjonalności</w:t>
      </w:r>
      <w:proofErr w:type="spellEnd"/>
      <w:r w:rsidRPr="00747493">
        <w:rPr>
          <w:sz w:val="16"/>
          <w:szCs w:val="16"/>
        </w:rPr>
        <w:t xml:space="preserve">  </w:t>
      </w:r>
      <w:proofErr w:type="spellStart"/>
      <w:r w:rsidRPr="00747493">
        <w:rPr>
          <w:sz w:val="16"/>
          <w:szCs w:val="16"/>
        </w:rPr>
        <w:t>i</w:t>
      </w:r>
      <w:proofErr w:type="spellEnd"/>
      <w:r w:rsidRPr="00747493">
        <w:rPr>
          <w:sz w:val="16"/>
          <w:szCs w:val="16"/>
        </w:rPr>
        <w:t xml:space="preserve">  </w:t>
      </w:r>
      <w:proofErr w:type="spellStart"/>
      <w:r w:rsidRPr="00747493">
        <w:rPr>
          <w:sz w:val="16"/>
          <w:szCs w:val="16"/>
        </w:rPr>
        <w:t>efektywności</w:t>
      </w:r>
      <w:proofErr w:type="spellEnd"/>
      <w:r w:rsidRPr="00747493">
        <w:rPr>
          <w:sz w:val="16"/>
          <w:szCs w:val="16"/>
        </w:rPr>
        <w:t xml:space="preserve">  </w:t>
      </w:r>
      <w:proofErr w:type="spellStart"/>
      <w:r w:rsidRPr="00747493">
        <w:rPr>
          <w:sz w:val="16"/>
          <w:szCs w:val="16"/>
        </w:rPr>
        <w:t>wszystkich</w:t>
      </w:r>
      <w:proofErr w:type="spellEnd"/>
      <w:r w:rsidRPr="00747493">
        <w:rPr>
          <w:sz w:val="16"/>
          <w:szCs w:val="16"/>
        </w:rPr>
        <w:t xml:space="preserve">  </w:t>
      </w:r>
      <w:proofErr w:type="spellStart"/>
      <w:r w:rsidRPr="00747493">
        <w:rPr>
          <w:sz w:val="16"/>
          <w:szCs w:val="16"/>
        </w:rPr>
        <w:t>wydatków</w:t>
      </w:r>
      <w:proofErr w:type="spellEnd"/>
      <w:r w:rsidRPr="00747493">
        <w:rPr>
          <w:sz w:val="16"/>
          <w:szCs w:val="16"/>
        </w:rPr>
        <w:t xml:space="preserve">  </w:t>
      </w:r>
      <w:proofErr w:type="spellStart"/>
      <w:r w:rsidRPr="00747493">
        <w:rPr>
          <w:sz w:val="16"/>
          <w:szCs w:val="16"/>
        </w:rPr>
        <w:t>ujętych</w:t>
      </w:r>
      <w:proofErr w:type="spellEnd"/>
      <w:r w:rsidRPr="00747493">
        <w:rPr>
          <w:sz w:val="16"/>
          <w:szCs w:val="16"/>
        </w:rPr>
        <w:t xml:space="preserve">  w  </w:t>
      </w:r>
      <w:proofErr w:type="spellStart"/>
      <w:r w:rsidRPr="00747493">
        <w:rPr>
          <w:sz w:val="16"/>
          <w:szCs w:val="16"/>
        </w:rPr>
        <w:t>budżetach</w:t>
      </w:r>
      <w:proofErr w:type="spellEnd"/>
      <w:r w:rsidRPr="00747493">
        <w:rPr>
          <w:sz w:val="16"/>
          <w:szCs w:val="16"/>
        </w:rPr>
        <w:t xml:space="preserve">  </w:t>
      </w:r>
      <w:proofErr w:type="spellStart"/>
      <w:r w:rsidRPr="00747493">
        <w:rPr>
          <w:sz w:val="16"/>
          <w:szCs w:val="16"/>
        </w:rPr>
        <w:t>przy</w:t>
      </w:r>
      <w:proofErr w:type="spellEnd"/>
      <w:r w:rsidRPr="00747493">
        <w:rPr>
          <w:sz w:val="16"/>
          <w:szCs w:val="16"/>
        </w:rPr>
        <w:t xml:space="preserve">  </w:t>
      </w:r>
      <w:proofErr w:type="spellStart"/>
      <w:r w:rsidRPr="00747493">
        <w:rPr>
          <w:sz w:val="16"/>
          <w:szCs w:val="16"/>
        </w:rPr>
        <w:t>jednoczesnym</w:t>
      </w:r>
      <w:proofErr w:type="spellEnd"/>
      <w:r w:rsidRPr="00747493">
        <w:rPr>
          <w:sz w:val="16"/>
          <w:szCs w:val="16"/>
        </w:rPr>
        <w:t xml:space="preserve">  </w:t>
      </w:r>
      <w:proofErr w:type="spellStart"/>
      <w:r w:rsidRPr="00747493">
        <w:rPr>
          <w:sz w:val="16"/>
          <w:szCs w:val="16"/>
        </w:rPr>
        <w:t>spełnieniu</w:t>
      </w:r>
      <w:proofErr w:type="spellEnd"/>
      <w:r w:rsidRPr="00747493">
        <w:rPr>
          <w:sz w:val="16"/>
          <w:szCs w:val="16"/>
        </w:rPr>
        <w:t xml:space="preserve">  </w:t>
      </w:r>
      <w:proofErr w:type="spellStart"/>
      <w:r w:rsidRPr="00747493">
        <w:rPr>
          <w:sz w:val="16"/>
          <w:szCs w:val="16"/>
        </w:rPr>
        <w:t>pozostałych</w:t>
      </w:r>
      <w:proofErr w:type="spellEnd"/>
      <w:r w:rsidRPr="00747493">
        <w:rPr>
          <w:sz w:val="16"/>
          <w:szCs w:val="16"/>
        </w:rPr>
        <w:t xml:space="preserve">  </w:t>
      </w:r>
      <w:proofErr w:type="spellStart"/>
      <w:r w:rsidRPr="00747493">
        <w:rPr>
          <w:sz w:val="16"/>
          <w:szCs w:val="16"/>
        </w:rPr>
        <w:t>warunków</w:t>
      </w:r>
      <w:proofErr w:type="spellEnd"/>
      <w:r w:rsidRPr="00747493">
        <w:rPr>
          <w:sz w:val="16"/>
          <w:szCs w:val="16"/>
        </w:rPr>
        <w:t xml:space="preserve">  </w:t>
      </w:r>
      <w:proofErr w:type="spellStart"/>
      <w:r w:rsidRPr="00747493">
        <w:rPr>
          <w:sz w:val="16"/>
          <w:szCs w:val="16"/>
        </w:rPr>
        <w:t>wynikających</w:t>
      </w:r>
      <w:proofErr w:type="spellEnd"/>
      <w:r w:rsidRPr="00747493">
        <w:rPr>
          <w:sz w:val="16"/>
          <w:szCs w:val="16"/>
        </w:rPr>
        <w:t xml:space="preserve"> </w:t>
      </w:r>
      <w:proofErr w:type="spellStart"/>
      <w:r w:rsidRPr="00747493">
        <w:rPr>
          <w:sz w:val="16"/>
          <w:szCs w:val="16"/>
        </w:rPr>
        <w:t>ze</w:t>
      </w:r>
      <w:proofErr w:type="spellEnd"/>
      <w:r w:rsidRPr="00747493">
        <w:rPr>
          <w:sz w:val="16"/>
          <w:szCs w:val="16"/>
        </w:rPr>
        <w:t xml:space="preserve"> </w:t>
      </w:r>
      <w:proofErr w:type="spellStart"/>
      <w:r w:rsidRPr="00747493">
        <w:rPr>
          <w:sz w:val="16"/>
          <w:szCs w:val="16"/>
        </w:rPr>
        <w:t>specyfiki</w:t>
      </w:r>
      <w:proofErr w:type="spellEnd"/>
      <w:r w:rsidRPr="00747493">
        <w:rPr>
          <w:sz w:val="16"/>
          <w:szCs w:val="16"/>
        </w:rPr>
        <w:t xml:space="preserve"> </w:t>
      </w:r>
      <w:proofErr w:type="spellStart"/>
      <w:r w:rsidRPr="00747493">
        <w:rPr>
          <w:sz w:val="16"/>
          <w:szCs w:val="16"/>
        </w:rPr>
        <w:t>przedsięwzięcia</w:t>
      </w:r>
      <w:proofErr w:type="spellEnd"/>
      <w:r w:rsidRPr="00747493">
        <w:rPr>
          <w:sz w:val="16"/>
          <w:szCs w:val="16"/>
        </w:rPr>
        <w:t xml:space="preserve"> </w:t>
      </w:r>
      <w:proofErr w:type="spellStart"/>
      <w:r w:rsidRPr="00747493">
        <w:rPr>
          <w:sz w:val="16"/>
          <w:szCs w:val="16"/>
        </w:rPr>
        <w:t>projektowego</w:t>
      </w:r>
      <w:proofErr w:type="spellEnd"/>
      <w:r w:rsidRPr="00747493">
        <w:rPr>
          <w:sz w:val="16"/>
          <w:szCs w:val="16"/>
        </w:rPr>
        <w:t xml:space="preserve"> </w:t>
      </w:r>
      <w:proofErr w:type="spellStart"/>
      <w:r w:rsidRPr="00747493">
        <w:rPr>
          <w:sz w:val="16"/>
          <w:szCs w:val="16"/>
        </w:rPr>
        <w:t>tj</w:t>
      </w:r>
      <w:proofErr w:type="spellEnd"/>
      <w:r w:rsidRPr="00747493">
        <w:rPr>
          <w:sz w:val="16"/>
          <w:szCs w:val="16"/>
        </w:rPr>
        <w:t xml:space="preserve">. m. in.: </w:t>
      </w:r>
      <w:proofErr w:type="spellStart"/>
      <w:r w:rsidRPr="00747493">
        <w:rPr>
          <w:sz w:val="16"/>
          <w:szCs w:val="16"/>
        </w:rPr>
        <w:t>stopnia</w:t>
      </w:r>
      <w:proofErr w:type="spellEnd"/>
      <w:r w:rsidRPr="00747493">
        <w:rPr>
          <w:sz w:val="16"/>
          <w:szCs w:val="16"/>
        </w:rPr>
        <w:t xml:space="preserve"> </w:t>
      </w:r>
      <w:proofErr w:type="spellStart"/>
      <w:r w:rsidRPr="00747493">
        <w:rPr>
          <w:sz w:val="16"/>
          <w:szCs w:val="16"/>
        </w:rPr>
        <w:t>złożoności</w:t>
      </w:r>
      <w:proofErr w:type="spellEnd"/>
      <w:r w:rsidRPr="00747493">
        <w:rPr>
          <w:sz w:val="16"/>
          <w:szCs w:val="16"/>
        </w:rPr>
        <w:t xml:space="preserve"> </w:t>
      </w:r>
      <w:proofErr w:type="spellStart"/>
      <w:r w:rsidRPr="00747493">
        <w:rPr>
          <w:sz w:val="16"/>
          <w:szCs w:val="16"/>
        </w:rPr>
        <w:t>projektu</w:t>
      </w:r>
      <w:proofErr w:type="spellEnd"/>
      <w:r w:rsidRPr="00747493">
        <w:rPr>
          <w:sz w:val="16"/>
          <w:szCs w:val="16"/>
        </w:rPr>
        <w:t xml:space="preserve">, </w:t>
      </w:r>
      <w:proofErr w:type="spellStart"/>
      <w:r w:rsidRPr="00747493">
        <w:rPr>
          <w:sz w:val="16"/>
          <w:szCs w:val="16"/>
        </w:rPr>
        <w:t>zasadności</w:t>
      </w:r>
      <w:proofErr w:type="spellEnd"/>
      <w:r w:rsidRPr="00747493">
        <w:rPr>
          <w:sz w:val="16"/>
          <w:szCs w:val="16"/>
        </w:rPr>
        <w:t xml:space="preserve"> </w:t>
      </w:r>
      <w:proofErr w:type="spellStart"/>
      <w:r w:rsidRPr="00747493">
        <w:rPr>
          <w:sz w:val="16"/>
          <w:szCs w:val="16"/>
        </w:rPr>
        <w:t>przyjętych</w:t>
      </w:r>
      <w:proofErr w:type="spellEnd"/>
      <w:r w:rsidRPr="00747493">
        <w:rPr>
          <w:sz w:val="16"/>
          <w:szCs w:val="16"/>
        </w:rPr>
        <w:t xml:space="preserve"> do </w:t>
      </w:r>
      <w:proofErr w:type="spellStart"/>
      <w:r w:rsidRPr="00747493">
        <w:rPr>
          <w:sz w:val="16"/>
          <w:szCs w:val="16"/>
        </w:rPr>
        <w:t>realizacji</w:t>
      </w:r>
      <w:proofErr w:type="spellEnd"/>
      <w:r w:rsidRPr="00747493">
        <w:rPr>
          <w:sz w:val="16"/>
          <w:szCs w:val="16"/>
        </w:rPr>
        <w:t xml:space="preserve"> w </w:t>
      </w:r>
      <w:proofErr w:type="spellStart"/>
      <w:r w:rsidRPr="00747493">
        <w:rPr>
          <w:sz w:val="16"/>
          <w:szCs w:val="16"/>
        </w:rPr>
        <w:t>ramach</w:t>
      </w:r>
      <w:proofErr w:type="spellEnd"/>
      <w:r w:rsidRPr="00747493">
        <w:rPr>
          <w:sz w:val="16"/>
          <w:szCs w:val="16"/>
        </w:rPr>
        <w:t xml:space="preserve"> </w:t>
      </w:r>
      <w:proofErr w:type="spellStart"/>
      <w:r w:rsidRPr="00747493">
        <w:rPr>
          <w:sz w:val="16"/>
          <w:szCs w:val="16"/>
        </w:rPr>
        <w:t>projektu</w:t>
      </w:r>
      <w:proofErr w:type="spellEnd"/>
      <w:r w:rsidRPr="00747493">
        <w:rPr>
          <w:sz w:val="16"/>
          <w:szCs w:val="16"/>
        </w:rPr>
        <w:t xml:space="preserve"> </w:t>
      </w:r>
      <w:proofErr w:type="spellStart"/>
      <w:r w:rsidRPr="00747493">
        <w:rPr>
          <w:sz w:val="16"/>
          <w:szCs w:val="16"/>
        </w:rPr>
        <w:t>poszczególnych</w:t>
      </w:r>
      <w:proofErr w:type="spellEnd"/>
      <w:r w:rsidRPr="00747493">
        <w:rPr>
          <w:sz w:val="16"/>
          <w:szCs w:val="16"/>
        </w:rPr>
        <w:t xml:space="preserve"> </w:t>
      </w:r>
      <w:proofErr w:type="spellStart"/>
      <w:r w:rsidRPr="00747493">
        <w:rPr>
          <w:sz w:val="16"/>
          <w:szCs w:val="16"/>
        </w:rPr>
        <w:t>zadań</w:t>
      </w:r>
      <w:proofErr w:type="spellEnd"/>
      <w:r w:rsidRPr="00747493">
        <w:rPr>
          <w:sz w:val="16"/>
          <w:szCs w:val="16"/>
        </w:rPr>
        <w:t xml:space="preserve">, </w:t>
      </w:r>
      <w:proofErr w:type="spellStart"/>
      <w:r w:rsidRPr="00747493">
        <w:rPr>
          <w:sz w:val="16"/>
          <w:szCs w:val="16"/>
        </w:rPr>
        <w:t>grupy</w:t>
      </w:r>
      <w:proofErr w:type="spellEnd"/>
      <w:r w:rsidRPr="00747493">
        <w:rPr>
          <w:sz w:val="16"/>
          <w:szCs w:val="16"/>
        </w:rPr>
        <w:t xml:space="preserve"> </w:t>
      </w:r>
      <w:proofErr w:type="spellStart"/>
      <w:r w:rsidRPr="00747493">
        <w:rPr>
          <w:sz w:val="16"/>
          <w:szCs w:val="16"/>
        </w:rPr>
        <w:t>docelowej</w:t>
      </w:r>
      <w:proofErr w:type="spellEnd"/>
      <w:r w:rsidRPr="00747493">
        <w:rPr>
          <w:spacing w:val="-9"/>
          <w:sz w:val="16"/>
          <w:szCs w:val="16"/>
        </w:rPr>
        <w:t xml:space="preserve"> </w:t>
      </w:r>
      <w:proofErr w:type="spellStart"/>
      <w:r w:rsidRPr="00747493">
        <w:rPr>
          <w:sz w:val="16"/>
          <w:szCs w:val="16"/>
        </w:rPr>
        <w:t>i</w:t>
      </w:r>
      <w:proofErr w:type="spellEnd"/>
      <w:r w:rsidRPr="00747493">
        <w:rPr>
          <w:spacing w:val="-9"/>
          <w:sz w:val="16"/>
          <w:szCs w:val="16"/>
        </w:rPr>
        <w:t xml:space="preserve"> </w:t>
      </w:r>
      <w:proofErr w:type="spellStart"/>
      <w:r w:rsidRPr="00747493">
        <w:rPr>
          <w:sz w:val="16"/>
          <w:szCs w:val="16"/>
        </w:rPr>
        <w:t>założonych</w:t>
      </w:r>
      <w:proofErr w:type="spellEnd"/>
      <w:r w:rsidRPr="00747493">
        <w:rPr>
          <w:spacing w:val="-9"/>
          <w:sz w:val="16"/>
          <w:szCs w:val="16"/>
        </w:rPr>
        <w:t xml:space="preserve"> </w:t>
      </w:r>
      <w:r w:rsidRPr="00747493">
        <w:rPr>
          <w:sz w:val="16"/>
          <w:szCs w:val="16"/>
        </w:rPr>
        <w:t>do</w:t>
      </w:r>
      <w:r w:rsidRPr="00747493">
        <w:rPr>
          <w:spacing w:val="-9"/>
          <w:sz w:val="16"/>
          <w:szCs w:val="16"/>
        </w:rPr>
        <w:t xml:space="preserve"> </w:t>
      </w:r>
      <w:proofErr w:type="spellStart"/>
      <w:r w:rsidRPr="00747493">
        <w:rPr>
          <w:sz w:val="16"/>
          <w:szCs w:val="16"/>
        </w:rPr>
        <w:t>realizacji</w:t>
      </w:r>
      <w:proofErr w:type="spellEnd"/>
      <w:r w:rsidRPr="00747493">
        <w:rPr>
          <w:spacing w:val="-9"/>
          <w:sz w:val="16"/>
          <w:szCs w:val="16"/>
        </w:rPr>
        <w:t xml:space="preserve"> </w:t>
      </w:r>
      <w:proofErr w:type="spellStart"/>
      <w:r w:rsidRPr="00747493">
        <w:rPr>
          <w:sz w:val="16"/>
          <w:szCs w:val="16"/>
        </w:rPr>
        <w:t>rezultatów</w:t>
      </w:r>
      <w:proofErr w:type="spellEnd"/>
      <w:r w:rsidRPr="00747493">
        <w:rPr>
          <w:spacing w:val="-12"/>
          <w:sz w:val="16"/>
          <w:szCs w:val="16"/>
        </w:rPr>
        <w:t xml:space="preserve"> </w:t>
      </w:r>
      <w:proofErr w:type="spellStart"/>
      <w:r w:rsidRPr="00747493">
        <w:rPr>
          <w:sz w:val="16"/>
          <w:szCs w:val="16"/>
        </w:rPr>
        <w:t>projektu</w:t>
      </w:r>
      <w:proofErr w:type="spellEnd"/>
      <w:r w:rsidRPr="00747493">
        <w:rPr>
          <w:sz w:val="16"/>
          <w:szCs w:val="16"/>
        </w:rPr>
        <w:t>.</w:t>
      </w:r>
    </w:p>
    <w:p w:rsidR="00973DF5" w:rsidRPr="00A13355" w:rsidRDefault="00973DF5" w:rsidP="003F5D0F">
      <w:pPr>
        <w:spacing w:before="49" w:line="360" w:lineRule="auto"/>
        <w:ind w:right="79"/>
        <w:jc w:val="center"/>
        <w:rPr>
          <w:rFonts w:ascii="Arial" w:hAnsi="Arial" w:cs="Arial"/>
          <w:sz w:val="16"/>
          <w:szCs w:val="16"/>
        </w:rPr>
      </w:pPr>
    </w:p>
    <w:p w:rsidR="003F5D0F" w:rsidRDefault="003F5D0F" w:rsidP="00973DF5">
      <w:pPr>
        <w:spacing w:before="49"/>
        <w:ind w:right="79"/>
        <w:jc w:val="center"/>
        <w:rPr>
          <w:rFonts w:ascii="Arial" w:hAnsi="Arial" w:cs="Arial"/>
          <w:b/>
          <w:sz w:val="16"/>
          <w:szCs w:val="16"/>
        </w:rPr>
      </w:pPr>
    </w:p>
    <w:p w:rsidR="00EE2FD8" w:rsidRDefault="00EE2FD8" w:rsidP="00973DF5">
      <w:pPr>
        <w:spacing w:before="49"/>
        <w:ind w:right="79"/>
        <w:jc w:val="center"/>
        <w:rPr>
          <w:rFonts w:ascii="Arial" w:hAnsi="Arial" w:cs="Arial"/>
          <w:b/>
          <w:sz w:val="16"/>
          <w:szCs w:val="16"/>
        </w:rPr>
      </w:pPr>
    </w:p>
    <w:p w:rsidR="00EE2FD8" w:rsidRDefault="00EE2FD8" w:rsidP="00973DF5">
      <w:pPr>
        <w:spacing w:before="49"/>
        <w:ind w:right="79"/>
        <w:jc w:val="center"/>
        <w:rPr>
          <w:rFonts w:ascii="Arial" w:hAnsi="Arial" w:cs="Arial"/>
          <w:b/>
          <w:sz w:val="16"/>
          <w:szCs w:val="16"/>
        </w:rPr>
      </w:pPr>
    </w:p>
    <w:p w:rsidR="00EE2FD8" w:rsidRDefault="00EE2FD8" w:rsidP="00973DF5">
      <w:pPr>
        <w:spacing w:before="49"/>
        <w:ind w:right="79"/>
        <w:jc w:val="center"/>
        <w:rPr>
          <w:rFonts w:ascii="Arial" w:hAnsi="Arial" w:cs="Arial"/>
          <w:b/>
          <w:sz w:val="16"/>
          <w:szCs w:val="16"/>
        </w:rPr>
      </w:pPr>
    </w:p>
    <w:p w:rsidR="00EE2FD8" w:rsidRDefault="00EE2FD8" w:rsidP="00973DF5">
      <w:pPr>
        <w:spacing w:before="49"/>
        <w:ind w:right="79"/>
        <w:jc w:val="center"/>
        <w:rPr>
          <w:rFonts w:ascii="Arial" w:hAnsi="Arial" w:cs="Arial"/>
          <w:b/>
          <w:sz w:val="16"/>
          <w:szCs w:val="16"/>
        </w:rPr>
      </w:pPr>
    </w:p>
    <w:p w:rsidR="00EE2FD8" w:rsidRDefault="00EE2FD8" w:rsidP="00973DF5">
      <w:pPr>
        <w:spacing w:before="49"/>
        <w:ind w:right="79"/>
        <w:jc w:val="center"/>
        <w:rPr>
          <w:rFonts w:ascii="Arial" w:hAnsi="Arial" w:cs="Arial"/>
          <w:b/>
          <w:sz w:val="16"/>
          <w:szCs w:val="16"/>
        </w:rPr>
      </w:pPr>
    </w:p>
    <w:p w:rsidR="00EE2FD8" w:rsidRPr="00A13355" w:rsidRDefault="00EE2FD8" w:rsidP="00973DF5">
      <w:pPr>
        <w:spacing w:before="49"/>
        <w:ind w:right="79"/>
        <w:jc w:val="center"/>
        <w:rPr>
          <w:rFonts w:ascii="Arial" w:hAnsi="Arial" w:cs="Arial"/>
          <w:b/>
          <w:sz w:val="16"/>
          <w:szCs w:val="16"/>
        </w:rPr>
      </w:pPr>
    </w:p>
    <w:p w:rsidR="003F5D0F" w:rsidRPr="00A13355" w:rsidRDefault="003F5D0F" w:rsidP="00973DF5">
      <w:pPr>
        <w:spacing w:before="49"/>
        <w:ind w:right="79"/>
        <w:jc w:val="center"/>
        <w:rPr>
          <w:rFonts w:ascii="Arial" w:hAnsi="Arial" w:cs="Arial"/>
          <w:b/>
          <w:sz w:val="16"/>
          <w:szCs w:val="16"/>
        </w:rPr>
      </w:pPr>
    </w:p>
    <w:p w:rsidR="00973DF5" w:rsidRPr="00A13355" w:rsidRDefault="00973DF5" w:rsidP="00973DF5">
      <w:pPr>
        <w:spacing w:before="49"/>
        <w:ind w:right="79"/>
        <w:jc w:val="center"/>
        <w:rPr>
          <w:rFonts w:ascii="Arial" w:hAnsi="Arial" w:cs="Arial"/>
          <w:b/>
          <w:sz w:val="16"/>
          <w:szCs w:val="16"/>
        </w:rPr>
      </w:pPr>
      <w:r w:rsidRPr="00A13355">
        <w:rPr>
          <w:rFonts w:ascii="Arial" w:hAnsi="Arial" w:cs="Arial"/>
          <w:b/>
          <w:sz w:val="16"/>
          <w:szCs w:val="16"/>
        </w:rPr>
        <w:t>Tabela 1</w:t>
      </w:r>
      <w:r w:rsidR="00266979" w:rsidRPr="00A13355">
        <w:rPr>
          <w:rFonts w:ascii="Arial" w:hAnsi="Arial" w:cs="Arial"/>
          <w:b/>
          <w:sz w:val="16"/>
          <w:szCs w:val="16"/>
        </w:rPr>
        <w:t>.</w:t>
      </w:r>
      <w:r w:rsidRPr="00A13355">
        <w:rPr>
          <w:rFonts w:ascii="Arial" w:hAnsi="Arial" w:cs="Arial"/>
          <w:sz w:val="16"/>
          <w:szCs w:val="16"/>
        </w:rPr>
        <w:t xml:space="preserve"> </w:t>
      </w:r>
      <w:r w:rsidRPr="00A13355">
        <w:rPr>
          <w:rFonts w:ascii="Arial" w:hAnsi="Arial" w:cs="Arial"/>
          <w:b/>
          <w:sz w:val="16"/>
          <w:szCs w:val="16"/>
        </w:rPr>
        <w:t xml:space="preserve">Zestawienie standardu i cen rynkowych podstawowych wydatków/ usług najczęściej występujących w projektach </w:t>
      </w:r>
      <w:r w:rsidR="00266979" w:rsidRPr="00A13355">
        <w:rPr>
          <w:rFonts w:ascii="Arial" w:hAnsi="Arial" w:cs="Arial"/>
          <w:b/>
          <w:sz w:val="16"/>
          <w:szCs w:val="16"/>
        </w:rPr>
        <w:br/>
      </w:r>
      <w:r w:rsidRPr="00A13355">
        <w:rPr>
          <w:rFonts w:ascii="Arial" w:hAnsi="Arial" w:cs="Arial"/>
          <w:b/>
          <w:sz w:val="16"/>
          <w:szCs w:val="16"/>
        </w:rPr>
        <w:t xml:space="preserve">w ramach </w:t>
      </w:r>
      <w:r w:rsidR="00927AD2">
        <w:rPr>
          <w:rFonts w:ascii="Arial" w:hAnsi="Arial" w:cs="Arial"/>
          <w:b/>
          <w:sz w:val="16"/>
          <w:szCs w:val="16"/>
        </w:rPr>
        <w:t>RPO</w:t>
      </w:r>
      <w:r w:rsidR="00927AD2" w:rsidRPr="00A13355">
        <w:rPr>
          <w:rFonts w:ascii="Arial" w:hAnsi="Arial" w:cs="Arial"/>
          <w:b/>
          <w:sz w:val="16"/>
          <w:szCs w:val="16"/>
        </w:rPr>
        <w:t xml:space="preserve"> </w:t>
      </w:r>
      <w:r w:rsidRPr="00A13355">
        <w:rPr>
          <w:rFonts w:ascii="Arial" w:hAnsi="Arial" w:cs="Arial"/>
          <w:b/>
          <w:sz w:val="16"/>
          <w:szCs w:val="16"/>
        </w:rPr>
        <w:t>WZ 2014-2020</w:t>
      </w:r>
    </w:p>
    <w:p w:rsidR="00973DF5" w:rsidRPr="00A13355" w:rsidRDefault="00973DF5" w:rsidP="00973DF5">
      <w:pPr>
        <w:pStyle w:val="Nagwek1"/>
        <w:tabs>
          <w:tab w:val="left" w:pos="686"/>
        </w:tabs>
        <w:spacing w:before="99" w:line="237" w:lineRule="auto"/>
        <w:ind w:right="100"/>
        <w:rPr>
          <w:sz w:val="16"/>
          <w:szCs w:val="16"/>
          <w:lang w:val="pl-PL"/>
        </w:rPr>
      </w:pPr>
    </w:p>
    <w:tbl>
      <w:tblPr>
        <w:tblW w:w="45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
        <w:gridCol w:w="2189"/>
        <w:gridCol w:w="4995"/>
        <w:gridCol w:w="2161"/>
        <w:gridCol w:w="3024"/>
      </w:tblGrid>
      <w:tr w:rsidR="006F74B7" w:rsidRPr="00C20F56" w:rsidTr="006F74B7">
        <w:trPr>
          <w:trHeight w:val="624"/>
          <w:jc w:val="center"/>
        </w:trPr>
        <w:tc>
          <w:tcPr>
            <w:tcW w:w="174" w:type="pct"/>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L. p.</w:t>
            </w:r>
          </w:p>
        </w:tc>
        <w:tc>
          <w:tcPr>
            <w:tcW w:w="854" w:type="pct"/>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Towar/usługa</w:t>
            </w:r>
          </w:p>
        </w:tc>
        <w:tc>
          <w:tcPr>
            <w:tcW w:w="1949" w:type="pct"/>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Standard – warunki kwalifikowania na etapie oceny projektów</w:t>
            </w:r>
          </w:p>
        </w:tc>
        <w:tc>
          <w:tcPr>
            <w:tcW w:w="843" w:type="pct"/>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Maksymalna cena rynkowa</w:t>
            </w:r>
            <w:r>
              <w:rPr>
                <w:rFonts w:ascii="Arial" w:hAnsi="Arial" w:cs="Arial"/>
                <w:b/>
                <w:sz w:val="16"/>
                <w:szCs w:val="16"/>
                <w:lang w:eastAsia="pl-PL"/>
              </w:rPr>
              <w:t xml:space="preserve"> brutto</w:t>
            </w:r>
          </w:p>
        </w:tc>
        <w:tc>
          <w:tcPr>
            <w:tcW w:w="1180" w:type="pct"/>
            <w:tcBorders>
              <w:bottom w:val="single" w:sz="4" w:space="0" w:color="auto"/>
            </w:tcBorders>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Dodatkowe zalecenia</w:t>
            </w:r>
          </w:p>
        </w:tc>
      </w:tr>
      <w:tr w:rsidR="006F74B7" w:rsidRPr="00C20F56" w:rsidTr="006F74B7">
        <w:trPr>
          <w:trHeight w:val="2874"/>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1.</w:t>
            </w:r>
          </w:p>
        </w:tc>
        <w:tc>
          <w:tcPr>
            <w:tcW w:w="85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TRENER</w:t>
            </w:r>
          </w:p>
        </w:tc>
        <w:tc>
          <w:tcPr>
            <w:tcW w:w="1949" w:type="pct"/>
            <w:shd w:val="clear" w:color="auto" w:fill="auto"/>
            <w:vAlign w:val="center"/>
          </w:tcPr>
          <w:p w:rsidR="006F74B7" w:rsidRPr="00C20F56" w:rsidRDefault="006F74B7" w:rsidP="00B46EBA">
            <w:pPr>
              <w:numPr>
                <w:ilvl w:val="0"/>
                <w:numId w:val="1"/>
              </w:numPr>
              <w:spacing w:before="120" w:after="0" w:line="240" w:lineRule="auto"/>
              <w:ind w:left="210" w:hanging="210"/>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1"/>
              </w:numPr>
              <w:spacing w:before="120" w:after="0" w:line="240" w:lineRule="auto"/>
              <w:ind w:left="210" w:hanging="210"/>
              <w:jc w:val="both"/>
              <w:rPr>
                <w:rFonts w:ascii="Arial" w:hAnsi="Arial" w:cs="Arial"/>
                <w:sz w:val="16"/>
                <w:szCs w:val="16"/>
                <w:lang w:eastAsia="pl-PL"/>
              </w:rPr>
            </w:pPr>
            <w:r w:rsidRPr="00C20F56">
              <w:rPr>
                <w:rFonts w:ascii="Arial" w:hAnsi="Arial" w:cs="Arial"/>
                <w:sz w:val="16"/>
                <w:szCs w:val="16"/>
                <w:lang w:eastAsia="pl-PL"/>
              </w:rPr>
              <w:t>wydatek kwalifikowalny, o ile trener posiada wykształcenie wyższe/zawodowe lub certyfikat/zaświadczenie/inne umożliwiające przeprowadzenie danego wsparcia;</w:t>
            </w:r>
          </w:p>
          <w:p w:rsidR="006F74B7" w:rsidRPr="00C20F56" w:rsidRDefault="006F74B7" w:rsidP="00B46EBA">
            <w:pPr>
              <w:numPr>
                <w:ilvl w:val="0"/>
                <w:numId w:val="1"/>
              </w:numPr>
              <w:spacing w:before="120" w:after="0" w:line="240" w:lineRule="auto"/>
              <w:ind w:left="210" w:hanging="210"/>
              <w:jc w:val="both"/>
              <w:rPr>
                <w:rFonts w:ascii="Arial" w:hAnsi="Arial" w:cs="Arial"/>
                <w:sz w:val="16"/>
                <w:szCs w:val="16"/>
                <w:lang w:eastAsia="pl-PL"/>
              </w:rPr>
            </w:pPr>
            <w:r w:rsidRPr="00C20F56">
              <w:rPr>
                <w:rFonts w:ascii="Arial" w:hAnsi="Arial" w:cs="Arial"/>
                <w:sz w:val="16"/>
                <w:szCs w:val="16"/>
                <w:lang w:eastAsia="pl-PL"/>
              </w:rPr>
              <w:t>wydatek kwalifikowalny, o ile trener posiada doświadczenie umożliwiające przeprowadzenie danego wsparcia, przy czym minimalne doświadczenie zawodowe w danej dziedzinie nie powinno być krótsze niż 2 lata;</w:t>
            </w:r>
          </w:p>
          <w:p w:rsidR="006F74B7" w:rsidRPr="000E78CC" w:rsidRDefault="006F74B7" w:rsidP="00B46EBA">
            <w:pPr>
              <w:numPr>
                <w:ilvl w:val="0"/>
                <w:numId w:val="1"/>
              </w:numPr>
              <w:autoSpaceDE w:val="0"/>
              <w:autoSpaceDN w:val="0"/>
              <w:adjustRightInd w:val="0"/>
              <w:spacing w:before="120" w:after="0" w:line="240" w:lineRule="auto"/>
              <w:ind w:left="210" w:hanging="210"/>
              <w:jc w:val="both"/>
              <w:rPr>
                <w:rFonts w:ascii="Arial" w:hAnsi="Arial" w:cs="Arial"/>
                <w:sz w:val="16"/>
                <w:szCs w:val="16"/>
              </w:rPr>
            </w:pPr>
            <w:r w:rsidRPr="00C20F56">
              <w:rPr>
                <w:rFonts w:ascii="Arial" w:hAnsi="Arial" w:cs="Arial"/>
                <w:sz w:val="16"/>
                <w:szCs w:val="16"/>
              </w:rPr>
              <w:t>podstawowym standardem wsparcia jest określenie czasu trwania szkolenia podanego w godzinach. Przy czym 1 godzinę szkolenia należy rozumieć jako godzinę lekcyjną (45 min.)</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Pr>
                <w:rFonts w:ascii="Arial" w:hAnsi="Arial" w:cs="Arial"/>
                <w:b/>
                <w:color w:val="000000"/>
                <w:sz w:val="16"/>
                <w:szCs w:val="16"/>
                <w:lang w:eastAsia="pl-PL"/>
              </w:rPr>
              <w:t>127</w:t>
            </w:r>
            <w:r w:rsidRPr="00C20F56">
              <w:rPr>
                <w:rFonts w:ascii="Arial" w:hAnsi="Arial" w:cs="Arial"/>
                <w:b/>
                <w:color w:val="000000"/>
                <w:sz w:val="16"/>
                <w:szCs w:val="16"/>
                <w:lang w:eastAsia="pl-PL"/>
              </w:rPr>
              <w:t xml:space="preserve"> PLN/godz.</w:t>
            </w:r>
            <w:r w:rsidRPr="00C20F56">
              <w:rPr>
                <w:rFonts w:ascii="Arial" w:hAnsi="Arial" w:cs="Arial"/>
                <w:b/>
                <w:color w:val="000000"/>
                <w:sz w:val="16"/>
                <w:szCs w:val="16"/>
                <w:lang w:eastAsia="pl-PL"/>
              </w:rPr>
              <w:br/>
              <w:t>= 45 min</w:t>
            </w:r>
          </w:p>
        </w:tc>
        <w:tc>
          <w:tcPr>
            <w:tcW w:w="1180" w:type="pct"/>
            <w:vMerge w:val="restart"/>
            <w:shd w:val="clear" w:color="auto" w:fill="auto"/>
            <w:vAlign w:val="center"/>
          </w:tcPr>
          <w:p w:rsidR="006F74B7" w:rsidRPr="00C20F56" w:rsidRDefault="006F74B7" w:rsidP="00B46EBA">
            <w:pPr>
              <w:numPr>
                <w:ilvl w:val="0"/>
                <w:numId w:val="2"/>
              </w:numPr>
              <w:spacing w:before="120" w:after="0" w:line="240" w:lineRule="auto"/>
              <w:ind w:left="342" w:hanging="285"/>
              <w:jc w:val="both"/>
              <w:rPr>
                <w:rFonts w:ascii="Arial" w:hAnsi="Arial" w:cs="Arial"/>
                <w:b/>
                <w:sz w:val="16"/>
                <w:szCs w:val="16"/>
                <w:lang w:eastAsia="pl-PL"/>
              </w:rPr>
            </w:pPr>
            <w:r w:rsidRPr="00C20F56">
              <w:rPr>
                <w:rFonts w:ascii="Arial" w:hAnsi="Arial" w:cs="Arial"/>
                <w:sz w:val="16"/>
                <w:szCs w:val="16"/>
                <w:lang w:eastAsia="pl-PL"/>
              </w:rPr>
              <w:t>cena rynkowa powinna być uzależniona od rodzaju/tematyki oferowanej usłu</w:t>
            </w:r>
            <w:r>
              <w:rPr>
                <w:rFonts w:ascii="Arial" w:hAnsi="Arial" w:cs="Arial"/>
                <w:sz w:val="16"/>
                <w:szCs w:val="16"/>
                <w:lang w:eastAsia="pl-PL"/>
              </w:rPr>
              <w:t>gi oraz zakresu wsparcia</w:t>
            </w:r>
            <w:r w:rsidRPr="00C20F56">
              <w:rPr>
                <w:rFonts w:ascii="Arial" w:hAnsi="Arial" w:cs="Arial"/>
                <w:sz w:val="16"/>
                <w:szCs w:val="16"/>
                <w:lang w:eastAsia="pl-PL"/>
              </w:rPr>
              <w:t xml:space="preserve"> </w:t>
            </w:r>
          </w:p>
        </w:tc>
      </w:tr>
      <w:tr w:rsidR="006F74B7" w:rsidRPr="00C20F56" w:rsidTr="006F74B7">
        <w:trPr>
          <w:trHeight w:val="2830"/>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2.</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DORADCA </w:t>
            </w: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ZAWODOWY</w:t>
            </w:r>
          </w:p>
        </w:tc>
        <w:tc>
          <w:tcPr>
            <w:tcW w:w="1949" w:type="pct"/>
            <w:shd w:val="clear" w:color="auto" w:fill="auto"/>
          </w:tcPr>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doradca zawodowy posiada wykształcenie wyższe/zawodowe lub certyfikat/zaświadczenie/inne umożliwiające przeprowadzenie danego wsparcia;</w:t>
            </w:r>
          </w:p>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doradca zawodowy posiada doświadczenie umożliwiające przeprowadzenie danego wsparcia, przy czym minimalne doświadczenie zawodowe w danej dziedzinie nie powinno być krótsze niż 2 lata;</w:t>
            </w:r>
          </w:p>
          <w:p w:rsidR="006F74B7" w:rsidRPr="000E78CC" w:rsidRDefault="006F74B7" w:rsidP="00B46EBA">
            <w:pPr>
              <w:numPr>
                <w:ilvl w:val="0"/>
                <w:numId w:val="2"/>
              </w:numPr>
              <w:spacing w:before="120" w:after="0" w:line="240" w:lineRule="auto"/>
              <w:ind w:left="212" w:hanging="212"/>
              <w:jc w:val="both"/>
              <w:rPr>
                <w:rFonts w:ascii="Arial" w:hAnsi="Arial" w:cs="Arial"/>
                <w:sz w:val="16"/>
                <w:szCs w:val="16"/>
              </w:rPr>
            </w:pPr>
            <w:r w:rsidRPr="00C20F56">
              <w:rPr>
                <w:rFonts w:ascii="Arial" w:hAnsi="Arial" w:cs="Arial"/>
                <w:sz w:val="16"/>
                <w:szCs w:val="16"/>
              </w:rPr>
              <w:t>podstawowym standardem wsparcia jest określenie czasu trwania wsparcia  podanego w godzinach. Przy czym 1 godzinę wsparcia należy rozumieć jako godzinę zegarową (60 min.)</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Pr>
                <w:rFonts w:ascii="Arial" w:hAnsi="Arial" w:cs="Arial"/>
                <w:b/>
                <w:color w:val="000000"/>
                <w:sz w:val="16"/>
                <w:szCs w:val="16"/>
                <w:lang w:eastAsia="pl-PL"/>
              </w:rPr>
              <w:t>107</w:t>
            </w:r>
            <w:r w:rsidRPr="00C20F56">
              <w:rPr>
                <w:rFonts w:ascii="Arial" w:hAnsi="Arial" w:cs="Arial"/>
                <w:b/>
                <w:color w:val="000000"/>
                <w:sz w:val="16"/>
                <w:szCs w:val="16"/>
                <w:lang w:eastAsia="pl-PL"/>
              </w:rPr>
              <w:t xml:space="preserve"> PLN/godz.</w:t>
            </w:r>
          </w:p>
          <w:p w:rsidR="006F74B7" w:rsidRPr="00C20F56" w:rsidRDefault="006F74B7" w:rsidP="001978BE">
            <w:pPr>
              <w:spacing w:after="0" w:line="240" w:lineRule="auto"/>
              <w:jc w:val="center"/>
              <w:rPr>
                <w:rFonts w:ascii="Arial" w:hAnsi="Arial" w:cs="Arial"/>
                <w:color w:val="000000"/>
                <w:sz w:val="16"/>
                <w:szCs w:val="16"/>
                <w:lang w:eastAsia="pl-PL"/>
              </w:rPr>
            </w:pPr>
            <w:r w:rsidRPr="00C20F56">
              <w:rPr>
                <w:rFonts w:ascii="Arial" w:hAnsi="Arial" w:cs="Arial"/>
                <w:b/>
                <w:color w:val="000000"/>
                <w:sz w:val="16"/>
                <w:szCs w:val="16"/>
                <w:lang w:eastAsia="pl-PL"/>
              </w:rPr>
              <w:t>= 60 min</w:t>
            </w:r>
          </w:p>
        </w:tc>
        <w:tc>
          <w:tcPr>
            <w:tcW w:w="1180" w:type="pct"/>
            <w:vMerge/>
            <w:shd w:val="clear" w:color="auto" w:fill="auto"/>
            <w:vAlign w:val="center"/>
          </w:tcPr>
          <w:p w:rsidR="006F74B7" w:rsidRPr="00C20F56" w:rsidRDefault="006F74B7" w:rsidP="001978BE">
            <w:pPr>
              <w:spacing w:after="0" w:line="240" w:lineRule="auto"/>
              <w:jc w:val="both"/>
              <w:rPr>
                <w:rFonts w:ascii="Arial" w:hAnsi="Arial" w:cs="Arial"/>
                <w:b/>
                <w:sz w:val="16"/>
                <w:szCs w:val="16"/>
                <w:lang w:eastAsia="pl-PL"/>
              </w:rPr>
            </w:pPr>
          </w:p>
        </w:tc>
      </w:tr>
      <w:tr w:rsidR="006F74B7" w:rsidRPr="00C20F56" w:rsidTr="006F74B7">
        <w:trPr>
          <w:trHeight w:val="558"/>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 xml:space="preserve">3. </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PSYCHOLOG</w:t>
            </w:r>
          </w:p>
        </w:tc>
        <w:tc>
          <w:tcPr>
            <w:tcW w:w="1949" w:type="pct"/>
            <w:shd w:val="clear" w:color="auto" w:fill="auto"/>
            <w:vAlign w:val="center"/>
          </w:tcPr>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psycholog posiada odpowiednie wykształcenie zapewniając wysoką jakość udzielonego wsparcia;</w:t>
            </w:r>
          </w:p>
          <w:p w:rsidR="006F74B7" w:rsidRPr="00C20F56" w:rsidRDefault="006F74B7" w:rsidP="00B46EBA">
            <w:pPr>
              <w:numPr>
                <w:ilvl w:val="0"/>
                <w:numId w:val="2"/>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psycholog posiada doświadczenie umożliwiające przeprowadzenie danego wsparcia, przy czym minimalne doświadczenie zawodowe w danej dziedzinie nie powinno być krótsze niż 2 lata;</w:t>
            </w:r>
          </w:p>
          <w:p w:rsidR="006F74B7" w:rsidRPr="000E78CC" w:rsidRDefault="006F74B7" w:rsidP="00B46EBA">
            <w:pPr>
              <w:numPr>
                <w:ilvl w:val="0"/>
                <w:numId w:val="2"/>
              </w:numPr>
              <w:spacing w:before="120" w:after="0" w:line="240" w:lineRule="auto"/>
              <w:ind w:left="212" w:hanging="212"/>
              <w:jc w:val="both"/>
              <w:rPr>
                <w:rFonts w:ascii="Arial" w:hAnsi="Arial" w:cs="Arial"/>
                <w:sz w:val="16"/>
                <w:szCs w:val="16"/>
              </w:rPr>
            </w:pPr>
            <w:r w:rsidRPr="00C20F56">
              <w:rPr>
                <w:rFonts w:ascii="Arial" w:hAnsi="Arial" w:cs="Arial"/>
                <w:sz w:val="16"/>
                <w:szCs w:val="16"/>
              </w:rPr>
              <w:t>podstawowym standardem wsparcia jest określenie czasu trwania wsparcia podanego w godzinach. Przy czym 1 godzinę wsparcia należy rozumieć jako godzinę zegarową (60 min.)</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Pr>
                <w:rFonts w:ascii="Arial" w:hAnsi="Arial" w:cs="Arial"/>
                <w:b/>
                <w:color w:val="000000"/>
                <w:sz w:val="16"/>
                <w:szCs w:val="16"/>
                <w:lang w:eastAsia="pl-PL"/>
              </w:rPr>
              <w:t>116</w:t>
            </w:r>
            <w:r w:rsidRPr="00C20F56">
              <w:rPr>
                <w:rFonts w:ascii="Arial" w:hAnsi="Arial" w:cs="Arial"/>
                <w:b/>
                <w:color w:val="000000"/>
                <w:sz w:val="16"/>
                <w:szCs w:val="16"/>
                <w:lang w:eastAsia="pl-PL"/>
              </w:rPr>
              <w:t xml:space="preserve"> PLN/godz.</w:t>
            </w:r>
          </w:p>
          <w:p w:rsidR="006F74B7" w:rsidRPr="00C20F56" w:rsidRDefault="006F74B7" w:rsidP="001978BE">
            <w:pPr>
              <w:spacing w:after="0" w:line="240" w:lineRule="auto"/>
              <w:jc w:val="center"/>
              <w:rPr>
                <w:rFonts w:ascii="Arial" w:hAnsi="Arial" w:cs="Arial"/>
                <w:color w:val="000000"/>
                <w:sz w:val="16"/>
                <w:szCs w:val="16"/>
                <w:lang w:eastAsia="pl-PL"/>
              </w:rPr>
            </w:pPr>
            <w:r w:rsidRPr="00C20F56">
              <w:rPr>
                <w:rFonts w:ascii="Arial" w:hAnsi="Arial" w:cs="Arial"/>
                <w:b/>
                <w:color w:val="000000"/>
                <w:sz w:val="16"/>
                <w:szCs w:val="16"/>
                <w:lang w:eastAsia="pl-PL"/>
              </w:rPr>
              <w:t>= 60 min</w:t>
            </w:r>
          </w:p>
        </w:tc>
        <w:tc>
          <w:tcPr>
            <w:tcW w:w="1180" w:type="pct"/>
            <w:vMerge/>
            <w:shd w:val="clear" w:color="auto" w:fill="auto"/>
            <w:vAlign w:val="center"/>
          </w:tcPr>
          <w:p w:rsidR="006F74B7" w:rsidRPr="00C20F56" w:rsidRDefault="006F74B7" w:rsidP="001978BE">
            <w:pPr>
              <w:spacing w:after="0" w:line="240" w:lineRule="auto"/>
              <w:jc w:val="both"/>
              <w:rPr>
                <w:rFonts w:ascii="Arial" w:hAnsi="Arial" w:cs="Arial"/>
                <w:b/>
                <w:color w:val="000000"/>
                <w:sz w:val="16"/>
                <w:szCs w:val="16"/>
                <w:lang w:eastAsia="pl-PL"/>
              </w:rPr>
            </w:pPr>
          </w:p>
        </w:tc>
      </w:tr>
      <w:tr w:rsidR="006F74B7" w:rsidRPr="00C20F56" w:rsidTr="006F74B7">
        <w:trPr>
          <w:trHeight w:val="1593"/>
          <w:jc w:val="center"/>
        </w:trPr>
        <w:tc>
          <w:tcPr>
            <w:tcW w:w="174" w:type="pct"/>
            <w:vMerge w:val="restar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4.</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SALA SZKOLENIOWA</w:t>
            </w: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(DO 30 OSÓB)</w:t>
            </w:r>
          </w:p>
        </w:tc>
        <w:tc>
          <w:tcPr>
            <w:tcW w:w="1949" w:type="pct"/>
            <w:vMerge w:val="restar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wydatek kwalifikowalny, o ile jest uzasadniony specyfiką realizowanego projektu </w:t>
            </w:r>
            <w:r>
              <w:rPr>
                <w:rFonts w:ascii="Arial" w:hAnsi="Arial" w:cs="Arial"/>
                <w:sz w:val="16"/>
                <w:szCs w:val="16"/>
                <w:lang w:eastAsia="pl-PL"/>
              </w:rPr>
              <w:br/>
            </w:r>
            <w:r w:rsidRPr="00C20F56">
              <w:rPr>
                <w:rFonts w:ascii="Arial" w:hAnsi="Arial" w:cs="Arial"/>
                <w:sz w:val="16"/>
                <w:szCs w:val="16"/>
                <w:lang w:eastAsia="pl-PL"/>
              </w:rPr>
              <w:t>i potrzebami grupy docelowej tj. w przypadku uczestnictwa w projekcie osób niepełnosprawnych sala szkoleniowa powinna być dostosowana do potrzeb ww. grupy osób w celu zapewnienia realizacji zasady równości szans by umożliwić udział w projekcie;</w:t>
            </w:r>
          </w:p>
          <w:p w:rsidR="006F74B7" w:rsidRPr="00C20F56" w:rsidRDefault="006F74B7" w:rsidP="00B46EBA">
            <w:pPr>
              <w:numPr>
                <w:ilvl w:val="0"/>
                <w:numId w:val="3"/>
              </w:numPr>
              <w:spacing w:before="120" w:after="0" w:line="240" w:lineRule="auto"/>
              <w:ind w:left="212" w:hanging="212"/>
              <w:jc w:val="both"/>
              <w:rPr>
                <w:rFonts w:ascii="Arial" w:eastAsia="Times New Roman" w:hAnsi="Arial" w:cs="Arial"/>
                <w:sz w:val="16"/>
                <w:szCs w:val="16"/>
                <w:lang w:eastAsia="pl-PL"/>
              </w:rPr>
            </w:pPr>
            <w:r w:rsidRPr="00C20F56">
              <w:rPr>
                <w:rFonts w:ascii="Arial" w:hAnsi="Arial" w:cs="Arial"/>
                <w:sz w:val="16"/>
                <w:szCs w:val="16"/>
                <w:lang w:eastAsia="pl-PL"/>
              </w:rPr>
              <w:t xml:space="preserve">obejmuje: </w:t>
            </w:r>
            <w:r w:rsidRPr="00C20F56">
              <w:rPr>
                <w:rFonts w:ascii="Arial" w:eastAsia="Times New Roman" w:hAnsi="Arial" w:cs="Arial"/>
                <w:sz w:val="16"/>
                <w:szCs w:val="16"/>
                <w:lang w:eastAsia="pl-PL"/>
              </w:rPr>
              <w:t xml:space="preserve">stoły, krzesła, </w:t>
            </w:r>
            <w:r w:rsidRPr="00C20F56">
              <w:rPr>
                <w:rFonts w:ascii="Arial" w:hAnsi="Arial" w:cs="Arial"/>
                <w:sz w:val="16"/>
                <w:szCs w:val="16"/>
                <w:lang w:eastAsia="pl-PL"/>
              </w:rPr>
              <w:t xml:space="preserve">rzutnik </w:t>
            </w:r>
            <w:r w:rsidRPr="00C20F56">
              <w:rPr>
                <w:rFonts w:ascii="Arial" w:eastAsia="Times New Roman" w:hAnsi="Arial" w:cs="Arial"/>
                <w:sz w:val="16"/>
                <w:szCs w:val="16"/>
                <w:lang w:eastAsia="pl-PL"/>
              </w:rPr>
              <w:t xml:space="preserve">multimedialny, komputer, tablice </w:t>
            </w:r>
            <w:proofErr w:type="spellStart"/>
            <w:r w:rsidRPr="00C20F56">
              <w:rPr>
                <w:rFonts w:ascii="Arial" w:eastAsia="Times New Roman" w:hAnsi="Arial" w:cs="Arial"/>
                <w:sz w:val="16"/>
                <w:szCs w:val="16"/>
                <w:lang w:eastAsia="pl-PL"/>
              </w:rPr>
              <w:t>suchościeralne</w:t>
            </w:r>
            <w:proofErr w:type="spellEnd"/>
            <w:r w:rsidRPr="00C20F56">
              <w:rPr>
                <w:rFonts w:ascii="Arial" w:eastAsia="Times New Roman" w:hAnsi="Arial" w:cs="Arial"/>
                <w:sz w:val="16"/>
                <w:szCs w:val="16"/>
                <w:lang w:eastAsia="pl-PL"/>
              </w:rPr>
              <w:t xml:space="preserve">, tablice </w:t>
            </w:r>
            <w:proofErr w:type="spellStart"/>
            <w:r w:rsidRPr="000E78CC">
              <w:rPr>
                <w:rFonts w:ascii="Arial" w:eastAsia="Times New Roman" w:hAnsi="Arial" w:cs="Arial"/>
                <w:sz w:val="16"/>
                <w:szCs w:val="16"/>
                <w:lang w:eastAsia="pl-PL"/>
              </w:rPr>
              <w:t>flipchart</w:t>
            </w:r>
            <w:proofErr w:type="spellEnd"/>
            <w:r w:rsidRPr="000E78CC">
              <w:rPr>
                <w:rFonts w:ascii="Arial" w:eastAsia="Times New Roman" w:hAnsi="Arial" w:cs="Arial"/>
                <w:sz w:val="16"/>
                <w:szCs w:val="16"/>
                <w:lang w:eastAsia="pl-PL"/>
              </w:rPr>
              <w:t xml:space="preserve">, bezprzewodowy dostęp do </w:t>
            </w:r>
            <w:proofErr w:type="spellStart"/>
            <w:r w:rsidRPr="000E78CC">
              <w:rPr>
                <w:rFonts w:ascii="Arial" w:eastAsia="Times New Roman" w:hAnsi="Arial" w:cs="Arial"/>
                <w:sz w:val="16"/>
                <w:szCs w:val="16"/>
                <w:lang w:eastAsia="pl-PL"/>
              </w:rPr>
              <w:t>internetu</w:t>
            </w:r>
            <w:proofErr w:type="spellEnd"/>
            <w:r w:rsidRPr="000E78CC">
              <w:rPr>
                <w:rFonts w:ascii="Arial" w:eastAsia="Times New Roman" w:hAnsi="Arial" w:cs="Arial"/>
                <w:sz w:val="16"/>
                <w:szCs w:val="16"/>
                <w:lang w:eastAsia="pl-PL"/>
              </w:rPr>
              <w:t xml:space="preserve"> </w:t>
            </w:r>
            <w:proofErr w:type="spellStart"/>
            <w:r w:rsidRPr="000E78CC">
              <w:rPr>
                <w:rFonts w:ascii="Arial" w:eastAsia="Times New Roman" w:hAnsi="Arial" w:cs="Arial"/>
                <w:sz w:val="16"/>
                <w:szCs w:val="16"/>
                <w:lang w:eastAsia="pl-PL"/>
              </w:rPr>
              <w:t>WiFi</w:t>
            </w:r>
            <w:proofErr w:type="spellEnd"/>
            <w:r w:rsidRPr="000E78CC">
              <w:rPr>
                <w:rFonts w:ascii="Arial" w:eastAsia="Times New Roman" w:hAnsi="Arial" w:cs="Arial"/>
                <w:sz w:val="16"/>
                <w:szCs w:val="16"/>
                <w:lang w:eastAsia="pl-PL"/>
              </w:rPr>
              <w:t>;</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t>70</w:t>
            </w:r>
            <w:r w:rsidRPr="00C20F56">
              <w:rPr>
                <w:rFonts w:ascii="Arial" w:hAnsi="Arial" w:cs="Arial"/>
                <w:b/>
                <w:sz w:val="16"/>
                <w:szCs w:val="16"/>
                <w:lang w:eastAsia="pl-PL"/>
              </w:rPr>
              <w:t xml:space="preserve"> PLN/godz.</w:t>
            </w:r>
          </w:p>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t>= 60 min.</w:t>
            </w:r>
          </w:p>
        </w:tc>
        <w:tc>
          <w:tcPr>
            <w:tcW w:w="1180" w:type="pct"/>
            <w:vMerge w:val="restart"/>
            <w:shd w:val="clear" w:color="auto" w:fill="auto"/>
            <w:vAlign w:val="center"/>
          </w:tcPr>
          <w:p w:rsidR="006F74B7" w:rsidRPr="00D26183"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cena rynkowa powinna być uzależniona od rodzaju oferowanej usługi i jest niższa, jeżeli finansowany jest mniejszy zakres usługi</w:t>
            </w:r>
          </w:p>
        </w:tc>
      </w:tr>
      <w:tr w:rsidR="006F74B7" w:rsidRPr="00C20F56" w:rsidTr="006F74B7">
        <w:trPr>
          <w:trHeight w:val="1233"/>
          <w:jc w:val="center"/>
        </w:trPr>
        <w:tc>
          <w:tcPr>
            <w:tcW w:w="174" w:type="pct"/>
            <w:vMerge/>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SALA SZKOLENIOWA</w:t>
            </w: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WYPOSAŻONA W STANOWISKA KOMPUTEROWE DLA UCZESTNIKÓW </w:t>
            </w:r>
            <w:r>
              <w:rPr>
                <w:rFonts w:ascii="Arial" w:hAnsi="Arial" w:cs="Arial"/>
                <w:b/>
                <w:sz w:val="16"/>
                <w:szCs w:val="16"/>
                <w:lang w:eastAsia="pl-PL"/>
              </w:rPr>
              <w:br/>
              <w:t>(10 STANOWISK)</w:t>
            </w:r>
          </w:p>
        </w:tc>
        <w:tc>
          <w:tcPr>
            <w:tcW w:w="1949" w:type="pct"/>
            <w:vMerge/>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t>90</w:t>
            </w:r>
            <w:r w:rsidRPr="00C20F56">
              <w:rPr>
                <w:rFonts w:ascii="Arial" w:hAnsi="Arial" w:cs="Arial"/>
                <w:b/>
                <w:sz w:val="16"/>
                <w:szCs w:val="16"/>
                <w:lang w:eastAsia="pl-PL"/>
              </w:rPr>
              <w:t xml:space="preserve"> PLN/godz.</w:t>
            </w:r>
          </w:p>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t>= 60 min.</w:t>
            </w:r>
          </w:p>
        </w:tc>
        <w:tc>
          <w:tcPr>
            <w:tcW w:w="1180" w:type="pct"/>
            <w:vMerge/>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p>
        </w:tc>
      </w:tr>
      <w:tr w:rsidR="006F74B7" w:rsidRPr="00C20F56" w:rsidTr="006F74B7">
        <w:trPr>
          <w:trHeight w:val="557"/>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5.</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MATERIAŁY SZKOLENIOWE</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D26183"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obejmuje minimalny zestaw tj. teczka, notes, długopis;</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1</w:t>
            </w:r>
            <w:r>
              <w:rPr>
                <w:rFonts w:ascii="Arial" w:hAnsi="Arial" w:cs="Arial"/>
                <w:b/>
                <w:sz w:val="16"/>
                <w:szCs w:val="16"/>
                <w:lang w:eastAsia="pl-PL"/>
              </w:rPr>
              <w:t>8</w:t>
            </w:r>
            <w:r w:rsidRPr="00C20F56">
              <w:rPr>
                <w:rFonts w:ascii="Arial" w:hAnsi="Arial" w:cs="Arial"/>
                <w:b/>
                <w:sz w:val="16"/>
                <w:szCs w:val="16"/>
                <w:lang w:eastAsia="pl-PL"/>
              </w:rPr>
              <w:t>,00 PLN/ zestaw</w:t>
            </w:r>
          </w:p>
        </w:tc>
        <w:tc>
          <w:tcPr>
            <w:tcW w:w="1180" w:type="pct"/>
            <w:shd w:val="clear" w:color="auto" w:fill="auto"/>
            <w:vAlign w:val="center"/>
          </w:tcPr>
          <w:p w:rsidR="006F74B7" w:rsidRPr="00D26183" w:rsidRDefault="006F74B7" w:rsidP="00B46EBA">
            <w:pPr>
              <w:numPr>
                <w:ilvl w:val="0"/>
                <w:numId w:val="4"/>
              </w:numPr>
              <w:spacing w:before="120" w:after="0" w:line="240" w:lineRule="auto"/>
              <w:ind w:left="341" w:hanging="284"/>
              <w:jc w:val="both"/>
              <w:rPr>
                <w:rFonts w:ascii="Arial" w:hAnsi="Arial" w:cs="Arial"/>
                <w:sz w:val="16"/>
                <w:szCs w:val="16"/>
                <w:lang w:eastAsia="pl-PL"/>
              </w:rPr>
            </w:pPr>
            <w:r>
              <w:rPr>
                <w:rFonts w:ascii="Arial" w:hAnsi="Arial" w:cs="Arial"/>
                <w:sz w:val="16"/>
                <w:szCs w:val="16"/>
                <w:lang w:eastAsia="pl-PL"/>
              </w:rPr>
              <w:t xml:space="preserve">cena rynkowa powinna być </w:t>
            </w:r>
            <w:r w:rsidRPr="00C20F56">
              <w:rPr>
                <w:rFonts w:ascii="Arial" w:hAnsi="Arial" w:cs="Arial"/>
                <w:sz w:val="16"/>
                <w:szCs w:val="16"/>
                <w:lang w:eastAsia="pl-PL"/>
              </w:rPr>
              <w:t>uzależniona od rodzaju oferowanej usługi i jest niższa, jeżeli finansowany jest mniejszy zakres usługi</w:t>
            </w:r>
          </w:p>
        </w:tc>
      </w:tr>
      <w:tr w:rsidR="006F74B7" w:rsidRPr="00C20F56" w:rsidTr="006F74B7">
        <w:trPr>
          <w:trHeight w:val="841"/>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6.</w:t>
            </w:r>
          </w:p>
          <w:p w:rsidR="006F74B7" w:rsidRPr="00C20F56" w:rsidRDefault="006F74B7" w:rsidP="001978BE">
            <w:pPr>
              <w:spacing w:after="0" w:line="360" w:lineRule="auto"/>
              <w:jc w:val="center"/>
              <w:rPr>
                <w:rFonts w:ascii="Arial" w:hAnsi="Arial" w:cs="Arial"/>
                <w:b/>
                <w:sz w:val="16"/>
                <w:szCs w:val="16"/>
                <w:lang w:eastAsia="pl-PL"/>
              </w:rPr>
            </w:pP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SZKOLENIA</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w:t>
            </w:r>
            <w:r w:rsidRPr="00C20F56">
              <w:rPr>
                <w:rFonts w:ascii="Arial" w:hAnsi="Arial" w:cs="Arial"/>
                <w:color w:val="000000"/>
                <w:sz w:val="16"/>
                <w:szCs w:val="16"/>
                <w:lang w:eastAsia="pl-PL"/>
              </w:rPr>
              <w:t xml:space="preserve">  wsparcie w postaci szkoleń jest </w:t>
            </w:r>
            <w:r w:rsidRPr="00C20F56">
              <w:rPr>
                <w:rFonts w:ascii="Arial" w:hAnsi="Arial" w:cs="Arial"/>
                <w:sz w:val="16"/>
                <w:szCs w:val="16"/>
                <w:lang w:eastAsia="pl-PL"/>
              </w:rPr>
              <w:t>zgodne ze zdiagnozowanymi potrzebami i potencjałem uczestnika;</w:t>
            </w:r>
          </w:p>
          <w:p w:rsidR="006F74B7" w:rsidRPr="00C20F56" w:rsidRDefault="006F74B7" w:rsidP="00B46EBA">
            <w:pPr>
              <w:numPr>
                <w:ilvl w:val="0"/>
                <w:numId w:val="3"/>
              </w:numPr>
              <w:spacing w:before="120" w:after="0" w:line="240" w:lineRule="auto"/>
              <w:ind w:left="212" w:hanging="212"/>
              <w:jc w:val="both"/>
              <w:rPr>
                <w:rFonts w:ascii="Arial" w:hAnsi="Arial" w:cs="Arial"/>
                <w:color w:val="000000"/>
                <w:sz w:val="16"/>
                <w:szCs w:val="16"/>
                <w:lang w:eastAsia="pl-PL"/>
              </w:rPr>
            </w:pPr>
            <w:r w:rsidRPr="00C20F56">
              <w:rPr>
                <w:rFonts w:ascii="Arial" w:hAnsi="Arial" w:cs="Arial"/>
                <w:sz w:val="16"/>
                <w:szCs w:val="16"/>
                <w:lang w:eastAsia="pl-PL"/>
              </w:rPr>
              <w:t>wydatek kwalifikowalny, o ile</w:t>
            </w:r>
            <w:r w:rsidRPr="00C20F56">
              <w:rPr>
                <w:rFonts w:ascii="Arial" w:hAnsi="Arial" w:cs="Arial"/>
                <w:color w:val="000000"/>
                <w:sz w:val="16"/>
                <w:szCs w:val="16"/>
                <w:lang w:eastAsia="pl-PL"/>
              </w:rPr>
              <w:t xml:space="preserve"> usługi szkoleniowe są realizowane </w:t>
            </w:r>
            <w:r w:rsidRPr="00C20F56">
              <w:rPr>
                <w:rFonts w:ascii="Arial" w:hAnsi="Arial" w:cs="Arial"/>
                <w:color w:val="000000"/>
                <w:sz w:val="16"/>
                <w:szCs w:val="16"/>
                <w:lang w:eastAsia="pl-PL"/>
              </w:rPr>
              <w:lastRenderedPageBreak/>
              <w:t xml:space="preserve">przez instytucje posiadające wpis do Rejestru Instytucji Szkoleniowych prowadzonego przez Wojewódzki Urząd Pracy właściwy ze względu na siedzibę  instytucji szkoleniowej; </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rPr>
            </w:pPr>
            <w:r w:rsidRPr="00C20F56">
              <w:rPr>
                <w:rFonts w:ascii="Arial" w:hAnsi="Arial" w:cs="Arial"/>
                <w:sz w:val="16"/>
                <w:szCs w:val="16"/>
                <w:lang w:eastAsia="pl-PL"/>
              </w:rPr>
              <w:t xml:space="preserve">wydatek kwalifikowalny, o ile </w:t>
            </w:r>
            <w:r w:rsidRPr="00C20F56">
              <w:rPr>
                <w:rFonts w:ascii="Arial" w:hAnsi="Arial" w:cs="Arial"/>
                <w:i/>
                <w:sz w:val="16"/>
                <w:szCs w:val="16"/>
              </w:rPr>
              <w:t xml:space="preserve"> </w:t>
            </w:r>
            <w:r w:rsidRPr="00C20F56">
              <w:rPr>
                <w:rFonts w:ascii="Arial" w:hAnsi="Arial" w:cs="Arial"/>
                <w:sz w:val="16"/>
                <w:szCs w:val="16"/>
              </w:rPr>
              <w:t>szkolenia</w:t>
            </w:r>
            <w:r w:rsidRPr="00C20F56">
              <w:rPr>
                <w:rFonts w:ascii="Arial" w:hAnsi="Arial" w:cs="Arial"/>
                <w:i/>
                <w:sz w:val="16"/>
                <w:szCs w:val="16"/>
              </w:rPr>
              <w:t xml:space="preserve"> </w:t>
            </w:r>
            <w:r>
              <w:rPr>
                <w:rFonts w:ascii="Arial" w:hAnsi="Arial" w:cs="Arial"/>
                <w:sz w:val="16"/>
                <w:szCs w:val="16"/>
              </w:rPr>
              <w:t xml:space="preserve">(jeśli zostały zaplanowane </w:t>
            </w:r>
            <w:r w:rsidRPr="00C20F56">
              <w:rPr>
                <w:rFonts w:ascii="Arial" w:hAnsi="Arial" w:cs="Arial"/>
                <w:sz w:val="16"/>
                <w:szCs w:val="16"/>
              </w:rPr>
              <w:t>w projekcie), kończą się egzaminem zewnętrznym przeprowadzanym przez podmiot posiadający stosowne uprawnienia nadane mu w drodze akredytacji przez uprawniony do tego po</w:t>
            </w:r>
            <w:r>
              <w:rPr>
                <w:rFonts w:ascii="Arial" w:hAnsi="Arial" w:cs="Arial"/>
                <w:sz w:val="16"/>
                <w:szCs w:val="16"/>
              </w:rPr>
              <w:t xml:space="preserve">dmiot (instytut egzaminacyjny) </w:t>
            </w:r>
            <w:r w:rsidRPr="00C20F56">
              <w:rPr>
                <w:rFonts w:ascii="Arial" w:hAnsi="Arial" w:cs="Arial"/>
                <w:sz w:val="16"/>
                <w:szCs w:val="16"/>
              </w:rPr>
              <w:t>i uzyskaniem certyfikatu potwierdzającego uzyskane kwalifikacje (zgodnie z kryterium dostępu);</w:t>
            </w:r>
          </w:p>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color w:val="000000"/>
                <w:sz w:val="16"/>
                <w:szCs w:val="16"/>
                <w:lang w:eastAsia="pl-PL"/>
              </w:rPr>
            </w:pPr>
            <w:r w:rsidRPr="00C20F56">
              <w:rPr>
                <w:rFonts w:ascii="Arial" w:hAnsi="Arial" w:cs="Arial"/>
                <w:sz w:val="16"/>
                <w:szCs w:val="16"/>
                <w:lang w:eastAsia="pl-PL"/>
              </w:rPr>
              <w:t>wydatek można uznać za kwalifikowalny, o ile</w:t>
            </w:r>
            <w:r w:rsidRPr="00C20F56">
              <w:rPr>
                <w:rFonts w:ascii="Arial" w:hAnsi="Arial" w:cs="Arial"/>
                <w:color w:val="000000"/>
                <w:sz w:val="16"/>
                <w:szCs w:val="16"/>
                <w:lang w:eastAsia="pl-PL"/>
              </w:rPr>
              <w:t xml:space="preserve"> został udokumentowany przebieg szkolenia oraz jego efekty z wykorzystaniem np. harmonogramu zajęć, listy obecności, dziennika zaj</w:t>
            </w:r>
            <w:r>
              <w:rPr>
                <w:rFonts w:ascii="Arial" w:hAnsi="Arial" w:cs="Arial"/>
                <w:color w:val="000000"/>
                <w:sz w:val="16"/>
                <w:szCs w:val="16"/>
                <w:lang w:eastAsia="pl-PL"/>
              </w:rPr>
              <w:t xml:space="preserve">ęć, dokumentacji egzaminacyjnej </w:t>
            </w:r>
            <w:r w:rsidRPr="00C20F56">
              <w:rPr>
                <w:rFonts w:ascii="Arial" w:hAnsi="Arial" w:cs="Arial"/>
                <w:color w:val="000000"/>
                <w:sz w:val="16"/>
                <w:szCs w:val="16"/>
                <w:lang w:eastAsia="pl-PL"/>
              </w:rPr>
              <w:t>(np. wyniki testów wraz ze skalą punktową), certyfikatów, ankiet oceniających jakość i przydatność szkolenia;</w:t>
            </w:r>
          </w:p>
          <w:p w:rsidR="006F74B7" w:rsidRPr="00EC605F"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rPr>
            </w:pPr>
            <w:r w:rsidRPr="00C20F56">
              <w:rPr>
                <w:rFonts w:ascii="Arial" w:hAnsi="Arial" w:cs="Arial"/>
                <w:sz w:val="16"/>
                <w:szCs w:val="16"/>
              </w:rPr>
              <w:t xml:space="preserve">podstawowym standardem wsparcia jest określenie czasu trwania szkolenia podanego w godzinach. Przy czym 1 godzinę szkolenia należy rozumieć </w:t>
            </w:r>
            <w:r>
              <w:rPr>
                <w:rFonts w:ascii="Arial" w:hAnsi="Arial" w:cs="Arial"/>
                <w:sz w:val="16"/>
                <w:szCs w:val="16"/>
              </w:rPr>
              <w:t>jako godzinę lekcyjną (45 min.)</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lastRenderedPageBreak/>
              <w:t>c</w:t>
            </w:r>
            <w:r w:rsidRPr="00C20F56">
              <w:rPr>
                <w:rFonts w:ascii="Arial" w:hAnsi="Arial" w:cs="Arial"/>
                <w:b/>
                <w:sz w:val="16"/>
                <w:szCs w:val="16"/>
                <w:lang w:eastAsia="pl-PL"/>
              </w:rPr>
              <w:t>ena uzależniona od tematyki szkolenia</w:t>
            </w:r>
          </w:p>
        </w:tc>
        <w:tc>
          <w:tcPr>
            <w:tcW w:w="1180" w:type="pct"/>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cena rynkowa powinna być uzależniona od rodzaju oferowanej usługi;</w:t>
            </w:r>
          </w:p>
          <w:p w:rsidR="006F74B7" w:rsidRPr="0082134F"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 xml:space="preserve">projektodawca powinien określić rodzaje szkoleń/kursów biorąc pod uwagę predyspozycję uczestników  oraz potrzeby lokalnego i </w:t>
            </w:r>
            <w:r w:rsidRPr="00C20F56">
              <w:rPr>
                <w:rFonts w:ascii="Arial" w:hAnsi="Arial" w:cs="Arial"/>
                <w:sz w:val="16"/>
                <w:szCs w:val="16"/>
                <w:lang w:eastAsia="pl-PL"/>
              </w:rPr>
              <w:lastRenderedPageBreak/>
              <w:t xml:space="preserve">regionalnego rynku pracy. Czas trwania szkoleń/kursów powinien być dostosowany do realnych potrzeb uzyskania kwalifikacji po ich zakończeniu. Dodatkowo powinny zostać określone zasady kierowania uczestników </w:t>
            </w:r>
            <w:r>
              <w:rPr>
                <w:rFonts w:ascii="Arial" w:hAnsi="Arial" w:cs="Arial"/>
                <w:sz w:val="16"/>
                <w:szCs w:val="16"/>
                <w:lang w:eastAsia="pl-PL"/>
              </w:rPr>
              <w:t>na przedmiotowe szkolenia/kursy</w:t>
            </w:r>
          </w:p>
        </w:tc>
      </w:tr>
      <w:tr w:rsidR="006F74B7" w:rsidRPr="00C20F56" w:rsidTr="006F74B7">
        <w:trPr>
          <w:trHeight w:val="3109"/>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7.</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STYPENDIUM SZKOLENIOWE</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w:t>
            </w:r>
            <w:r w:rsidRPr="00C20F56">
              <w:rPr>
                <w:rFonts w:ascii="Arial" w:hAnsi="Arial" w:cs="Arial"/>
                <w:sz w:val="16"/>
                <w:szCs w:val="16"/>
              </w:rPr>
              <w:t>arunkiem koniecznym do uznania wydatku za kwalifikowalny jest uczestnictwo osoby skierowanej na szkolenia w co najmniej 80 % godzin szkoleniowych</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Pr>
                <w:rFonts w:ascii="Arial" w:hAnsi="Arial" w:cs="Arial"/>
                <w:b/>
                <w:sz w:val="16"/>
                <w:szCs w:val="16"/>
                <w:lang w:eastAsia="pl-PL"/>
              </w:rPr>
              <w:t>s</w:t>
            </w:r>
            <w:r w:rsidRPr="00C20F56">
              <w:rPr>
                <w:rFonts w:ascii="Arial" w:hAnsi="Arial" w:cs="Arial"/>
                <w:b/>
                <w:sz w:val="16"/>
                <w:szCs w:val="16"/>
                <w:lang w:eastAsia="pl-PL"/>
              </w:rPr>
              <w:t xml:space="preserve">typendium w wysokości 120% kwoty zasiłku, </w:t>
            </w:r>
            <w:r w:rsidRPr="00C20F56">
              <w:rPr>
                <w:rFonts w:ascii="Arial" w:hAnsi="Arial" w:cs="Arial"/>
                <w:b/>
                <w:sz w:val="16"/>
                <w:szCs w:val="16"/>
                <w:lang w:eastAsia="pl-PL"/>
              </w:rPr>
              <w:br/>
              <w:t>o którym mowa w art. 72 ust. 1 pkt 1 ustawy o promocji zatrudnienia i instytucjach rynku pracy,</w:t>
            </w:r>
            <w:r w:rsidRPr="00C20F56">
              <w:rPr>
                <w:rFonts w:ascii="Arial" w:hAnsi="Arial" w:cs="Arial"/>
                <w:b/>
                <w:color w:val="000000"/>
                <w:sz w:val="16"/>
                <w:szCs w:val="16"/>
                <w:lang w:eastAsia="pl-PL"/>
              </w:rPr>
              <w:t xml:space="preserve"> pod warunkiem, że liczba godzin szkolenia wynosi nie mniej  niż 150 godzin miesięcznie</w:t>
            </w:r>
          </w:p>
        </w:tc>
        <w:tc>
          <w:tcPr>
            <w:tcW w:w="1180" w:type="pct"/>
            <w:shd w:val="clear" w:color="auto" w:fill="auto"/>
            <w:vAlign w:val="center"/>
          </w:tcPr>
          <w:p w:rsidR="006F74B7" w:rsidRPr="0082134F" w:rsidRDefault="006F74B7" w:rsidP="00B46EBA">
            <w:pPr>
              <w:numPr>
                <w:ilvl w:val="0"/>
                <w:numId w:val="4"/>
              </w:numPr>
              <w:spacing w:before="120" w:after="0" w:line="240" w:lineRule="auto"/>
              <w:ind w:left="341" w:hanging="284"/>
              <w:jc w:val="both"/>
              <w:rPr>
                <w:rFonts w:ascii="Arial" w:hAnsi="Arial" w:cs="Arial"/>
                <w:color w:val="000000"/>
                <w:sz w:val="16"/>
                <w:szCs w:val="16"/>
                <w:lang w:eastAsia="pl-PL"/>
              </w:rPr>
            </w:pPr>
            <w:r w:rsidRPr="00C20F56">
              <w:rPr>
                <w:rFonts w:ascii="Arial" w:hAnsi="Arial" w:cs="Arial"/>
                <w:color w:val="000000"/>
                <w:sz w:val="16"/>
                <w:szCs w:val="16"/>
                <w:lang w:eastAsia="pl-PL"/>
              </w:rPr>
              <w:t xml:space="preserve">w przypadku niższego miesięcznego wymiaru godzin szkolenia wysokość stypendium ustala się proporcjonalnie </w:t>
            </w:r>
          </w:p>
        </w:tc>
      </w:tr>
      <w:tr w:rsidR="006F74B7" w:rsidRPr="00C20F56" w:rsidTr="006F74B7">
        <w:trPr>
          <w:trHeight w:val="898"/>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8.</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STAŻE</w:t>
            </w:r>
          </w:p>
        </w:tc>
        <w:tc>
          <w:tcPr>
            <w:tcW w:w="1949" w:type="pct"/>
            <w:vMerge w:val="restar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w:t>
            </w:r>
            <w:r w:rsidRPr="00C20F56">
              <w:rPr>
                <w:rFonts w:ascii="Arial" w:hAnsi="Arial" w:cs="Arial"/>
                <w:color w:val="000000"/>
                <w:sz w:val="16"/>
                <w:szCs w:val="16"/>
                <w:lang w:eastAsia="pl-PL"/>
              </w:rPr>
              <w:t xml:space="preserve"> </w:t>
            </w:r>
            <w:r w:rsidRPr="00C20F56">
              <w:rPr>
                <w:rFonts w:ascii="Arial" w:hAnsi="Arial" w:cs="Arial"/>
                <w:sz w:val="16"/>
                <w:szCs w:val="16"/>
                <w:lang w:eastAsia="pl-PL"/>
              </w:rPr>
              <w:t>wsparc</w:t>
            </w:r>
            <w:r>
              <w:rPr>
                <w:rFonts w:ascii="Arial" w:hAnsi="Arial" w:cs="Arial"/>
                <w:sz w:val="16"/>
                <w:szCs w:val="16"/>
                <w:lang w:eastAsia="pl-PL"/>
              </w:rPr>
              <w:t xml:space="preserve">ie w postaci staży </w:t>
            </w:r>
            <w:r>
              <w:rPr>
                <w:rFonts w:ascii="Arial" w:hAnsi="Arial" w:cs="Arial"/>
                <w:sz w:val="16"/>
                <w:szCs w:val="16"/>
                <w:lang w:eastAsia="pl-PL"/>
              </w:rPr>
              <w:lastRenderedPageBreak/>
              <w:t xml:space="preserve">realizowane </w:t>
            </w:r>
            <w:r w:rsidRPr="00C20F56">
              <w:rPr>
                <w:rFonts w:ascii="Arial" w:hAnsi="Arial" w:cs="Arial"/>
                <w:sz w:val="16"/>
                <w:szCs w:val="16"/>
                <w:lang w:eastAsia="pl-PL"/>
              </w:rPr>
              <w:t>w ramach projektów jest zgodne zaleceniem Rady z dnia 10 marca 2014 r. w sprawie ram jakości staży (Dz. Urz. UE C 88  z 27.03.2014, str. 1) oraz Polskimi Ramami Jakości Praktyk i Staży</w:t>
            </w:r>
            <w:r w:rsidRPr="00C20F56">
              <w:rPr>
                <w:rStyle w:val="Odwoanieprzypisudolnego"/>
                <w:rFonts w:ascii="Arial" w:hAnsi="Arial" w:cs="Arial"/>
                <w:sz w:val="16"/>
                <w:szCs w:val="16"/>
              </w:rPr>
              <w:footnoteReference w:id="1"/>
            </w:r>
            <w:r w:rsidRPr="00C20F56">
              <w:rPr>
                <w:rFonts w:ascii="Arial" w:hAnsi="Arial" w:cs="Arial"/>
                <w:sz w:val="16"/>
                <w:szCs w:val="16"/>
                <w:lang w:eastAsia="pl-PL"/>
              </w:rPr>
              <w:t>;</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osoba odbywająca staż/praktykę zawodową powinna wykonywać powierzone </w:t>
            </w:r>
            <w:r>
              <w:rPr>
                <w:rFonts w:ascii="Arial" w:hAnsi="Arial" w:cs="Arial"/>
                <w:sz w:val="16"/>
                <w:szCs w:val="16"/>
                <w:lang w:eastAsia="pl-PL"/>
              </w:rPr>
              <w:br/>
            </w:r>
            <w:r w:rsidRPr="00C20F56">
              <w:rPr>
                <w:rFonts w:ascii="Arial" w:hAnsi="Arial" w:cs="Arial"/>
                <w:sz w:val="16"/>
                <w:szCs w:val="16"/>
                <w:lang w:eastAsia="pl-PL"/>
              </w:rPr>
              <w:t xml:space="preserve">jej czynności lub zadania w wymiarze nie przekraczającym 8 godzin na dobę </w:t>
            </w:r>
            <w:r>
              <w:rPr>
                <w:rFonts w:ascii="Arial" w:hAnsi="Arial" w:cs="Arial"/>
                <w:sz w:val="16"/>
                <w:szCs w:val="16"/>
                <w:lang w:eastAsia="pl-PL"/>
              </w:rPr>
              <w:br/>
            </w:r>
            <w:r w:rsidRPr="00C20F56">
              <w:rPr>
                <w:rFonts w:ascii="Arial" w:hAnsi="Arial" w:cs="Arial"/>
                <w:sz w:val="16"/>
                <w:szCs w:val="16"/>
                <w:lang w:eastAsia="pl-PL"/>
              </w:rPr>
              <w:t>i 40 godzin tygodniowo, a w przypadku osoby niepełnosprawnej zaliczonej do znacznego lub umiarkowanego stopnia niepełnosprawności 7 godzin na dobę i 35 godzin tygodniowo, jednak w nie mniejszym niż połowa wymiaru czasu pracy tj.: 4 godziny dziennie i 20 godzin tygodniowo;</w:t>
            </w:r>
          </w:p>
          <w:p w:rsidR="006F74B7"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staż trwa nie krócej niż 3 miesiące i nie dłużej niż 12 miesięcy kalendarzowych</w:t>
            </w:r>
          </w:p>
          <w:p w:rsidR="006F74B7" w:rsidRPr="00EC605F" w:rsidRDefault="006F74B7" w:rsidP="001978BE">
            <w:pPr>
              <w:spacing w:after="0" w:line="240" w:lineRule="auto"/>
              <w:ind w:left="210"/>
              <w:jc w:val="both"/>
              <w:rPr>
                <w:rFonts w:ascii="Arial" w:hAnsi="Arial" w:cs="Arial"/>
                <w:sz w:val="16"/>
                <w:szCs w:val="16"/>
                <w:lang w:eastAsia="pl-PL"/>
              </w:rPr>
            </w:pPr>
          </w:p>
        </w:tc>
        <w:tc>
          <w:tcPr>
            <w:tcW w:w="843" w:type="pct"/>
            <w:vMerge w:val="restar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lastRenderedPageBreak/>
              <w:t>p</w:t>
            </w:r>
            <w:r w:rsidRPr="00C20F56">
              <w:rPr>
                <w:rFonts w:ascii="Arial" w:hAnsi="Arial" w:cs="Arial"/>
                <w:b/>
                <w:sz w:val="16"/>
                <w:szCs w:val="16"/>
                <w:lang w:eastAsia="pl-PL"/>
              </w:rPr>
              <w:t xml:space="preserve">rzysługuje miesięczne stypendium w wysokości nie większej niż kwota minimalnego </w:t>
            </w:r>
            <w:r w:rsidRPr="00C20F56">
              <w:rPr>
                <w:rFonts w:ascii="Arial" w:hAnsi="Arial" w:cs="Arial"/>
                <w:b/>
                <w:sz w:val="16"/>
                <w:szCs w:val="16"/>
                <w:lang w:eastAsia="pl-PL"/>
              </w:rPr>
              <w:lastRenderedPageBreak/>
              <w:t>wynagrodzenia za pracę ustalanego na podstawie przepisów o minimalnym wynagrodzeniu</w:t>
            </w:r>
            <w:r w:rsidRPr="00C20F56">
              <w:rPr>
                <w:rStyle w:val="Odwoanieprzypisudolnego"/>
                <w:rFonts w:ascii="Arial" w:hAnsi="Arial" w:cs="Arial"/>
                <w:b/>
                <w:sz w:val="16"/>
                <w:szCs w:val="16"/>
                <w:lang w:eastAsia="pl-PL"/>
              </w:rPr>
              <w:footnoteReference w:id="2"/>
            </w:r>
            <w:r w:rsidRPr="00C20F56">
              <w:rPr>
                <w:rFonts w:ascii="Arial" w:hAnsi="Arial" w:cs="Arial"/>
                <w:b/>
                <w:sz w:val="16"/>
                <w:szCs w:val="16"/>
                <w:lang w:eastAsia="pl-PL"/>
              </w:rPr>
              <w:t xml:space="preserve"> za pracę, przysługujące stażyście</w:t>
            </w:r>
            <w:r w:rsidRPr="00C20F56">
              <w:rPr>
                <w:rStyle w:val="Odwoanieprzypisudolnego"/>
                <w:rFonts w:ascii="Arial" w:hAnsi="Arial" w:cs="Arial"/>
                <w:b/>
                <w:sz w:val="16"/>
                <w:szCs w:val="16"/>
              </w:rPr>
              <w:footnoteReference w:id="3"/>
            </w:r>
          </w:p>
        </w:tc>
        <w:tc>
          <w:tcPr>
            <w:tcW w:w="1180" w:type="pct"/>
            <w:vMerge w:val="restart"/>
            <w:shd w:val="clear" w:color="auto" w:fill="auto"/>
            <w:vAlign w:val="center"/>
          </w:tcPr>
          <w:p w:rsidR="006F74B7" w:rsidRPr="00C20F56" w:rsidRDefault="006F74B7" w:rsidP="00B46EBA">
            <w:pPr>
              <w:numPr>
                <w:ilvl w:val="0"/>
                <w:numId w:val="4"/>
              </w:numPr>
              <w:spacing w:before="120"/>
              <w:ind w:left="341" w:hanging="284"/>
              <w:jc w:val="both"/>
              <w:rPr>
                <w:rFonts w:ascii="Arial" w:hAnsi="Arial" w:cs="Arial"/>
                <w:color w:val="000000"/>
                <w:sz w:val="16"/>
                <w:szCs w:val="16"/>
                <w:lang w:eastAsia="pl-PL"/>
              </w:rPr>
            </w:pPr>
            <w:r w:rsidRPr="00C20F56">
              <w:rPr>
                <w:rFonts w:ascii="Arial" w:hAnsi="Arial" w:cs="Arial"/>
                <w:color w:val="000000"/>
                <w:sz w:val="16"/>
                <w:szCs w:val="16"/>
                <w:lang w:eastAsia="pl-PL"/>
              </w:rPr>
              <w:lastRenderedPageBreak/>
              <w:t xml:space="preserve">w przypadku niższego miesięcznego wymiaru godzin stażu wysokość stypendium ustala </w:t>
            </w:r>
            <w:r w:rsidRPr="00C20F56">
              <w:rPr>
                <w:rFonts w:ascii="Arial" w:hAnsi="Arial" w:cs="Arial"/>
                <w:color w:val="000000"/>
                <w:sz w:val="16"/>
                <w:szCs w:val="16"/>
                <w:lang w:eastAsia="pl-PL"/>
              </w:rPr>
              <w:lastRenderedPageBreak/>
              <w:t>się proporcjonalnie</w:t>
            </w:r>
          </w:p>
        </w:tc>
      </w:tr>
      <w:tr w:rsidR="006F74B7" w:rsidRPr="00C20F56" w:rsidTr="006F74B7">
        <w:trPr>
          <w:trHeight w:val="624"/>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9.</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STYPENDIUM STAŻOWE</w:t>
            </w:r>
          </w:p>
        </w:tc>
        <w:tc>
          <w:tcPr>
            <w:tcW w:w="1949" w:type="pct"/>
            <w:vMerge/>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p>
        </w:tc>
        <w:tc>
          <w:tcPr>
            <w:tcW w:w="843" w:type="pct"/>
            <w:vMerge/>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p>
        </w:tc>
        <w:tc>
          <w:tcPr>
            <w:tcW w:w="1180" w:type="pct"/>
            <w:vMerge/>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b/>
                <w:sz w:val="16"/>
                <w:szCs w:val="16"/>
                <w:lang w:eastAsia="pl-PL"/>
              </w:rPr>
            </w:pPr>
          </w:p>
        </w:tc>
      </w:tr>
      <w:tr w:rsidR="006F74B7" w:rsidRPr="00C20F56" w:rsidTr="006F74B7">
        <w:trPr>
          <w:trHeight w:val="841"/>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10.</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WYPOSAŻENIE LUB DOPOSAŻENIE STANOWISKA PRACY</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refundacja kosztów związanych </w:t>
            </w:r>
            <w:r>
              <w:rPr>
                <w:rFonts w:ascii="Arial" w:hAnsi="Arial" w:cs="Arial"/>
                <w:sz w:val="16"/>
                <w:szCs w:val="16"/>
                <w:lang w:eastAsia="pl-PL"/>
              </w:rPr>
              <w:br/>
            </w:r>
            <w:r w:rsidRPr="00C20F56">
              <w:rPr>
                <w:rFonts w:ascii="Arial" w:hAnsi="Arial" w:cs="Arial"/>
                <w:sz w:val="16"/>
                <w:szCs w:val="16"/>
                <w:lang w:eastAsia="pl-PL"/>
              </w:rPr>
              <w:t xml:space="preserve">z wyposażeniem lub doposażeniem stanowiska pracy możliwa jest wyłącznie w połączeniu z subsydiowanym </w:t>
            </w:r>
            <w:r>
              <w:rPr>
                <w:rFonts w:ascii="Arial" w:hAnsi="Arial" w:cs="Arial"/>
                <w:sz w:val="16"/>
                <w:szCs w:val="16"/>
                <w:lang w:eastAsia="pl-PL"/>
              </w:rPr>
              <w:t>zatrudnieniem</w:t>
            </w:r>
            <w:r w:rsidRPr="0082134F">
              <w:rPr>
                <w:rStyle w:val="Odwoanieprzypisudolnego"/>
                <w:rFonts w:ascii="Arial" w:hAnsi="Arial" w:cs="Arial"/>
                <w:b/>
                <w:color w:val="FF0000"/>
                <w:sz w:val="16"/>
                <w:szCs w:val="16"/>
                <w:lang w:eastAsia="pl-PL"/>
              </w:rPr>
              <w:footnoteReference w:id="4"/>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w wysokości nie wyższej niż </w:t>
            </w:r>
            <w:r w:rsidRPr="00C20F56">
              <w:rPr>
                <w:rFonts w:ascii="Arial" w:hAnsi="Arial" w:cs="Arial"/>
                <w:b/>
                <w:sz w:val="16"/>
                <w:szCs w:val="16"/>
                <w:lang w:eastAsia="pl-PL"/>
              </w:rPr>
              <w:br/>
              <w:t>6-krotnej wysokości przeciętnego wynagrodzenia za pracę w rozumieniu art. 2 ust 1 pkt. 28 ustawy o promocji zatrudnienia i instytucjach rynku pracy</w:t>
            </w:r>
          </w:p>
        </w:tc>
        <w:tc>
          <w:tcPr>
            <w:tcW w:w="1180" w:type="pct"/>
            <w:shd w:val="clear" w:color="auto" w:fill="auto"/>
            <w:vAlign w:val="center"/>
          </w:tcPr>
          <w:p w:rsidR="006F74B7" w:rsidRPr="0063168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 xml:space="preserve">pracodawca, który uzyskał środki na wyposażenie lub doposażenie </w:t>
            </w:r>
            <w:r w:rsidRPr="00631686">
              <w:rPr>
                <w:rFonts w:ascii="Arial" w:hAnsi="Arial" w:cs="Arial"/>
                <w:sz w:val="16"/>
                <w:szCs w:val="16"/>
                <w:lang w:eastAsia="pl-PL"/>
              </w:rPr>
              <w:t>nowoutworzonego</w:t>
            </w:r>
            <w:r w:rsidRPr="00C20F56">
              <w:rPr>
                <w:rFonts w:ascii="Arial" w:hAnsi="Arial" w:cs="Arial"/>
                <w:sz w:val="16"/>
                <w:szCs w:val="16"/>
                <w:lang w:eastAsia="pl-PL"/>
              </w:rPr>
              <w:t xml:space="preserve"> stanowiska pracy, zobowiązany jest do jego utrzymania prze</w:t>
            </w:r>
            <w:r>
              <w:rPr>
                <w:rFonts w:ascii="Arial" w:hAnsi="Arial" w:cs="Arial"/>
                <w:sz w:val="16"/>
                <w:szCs w:val="16"/>
                <w:lang w:eastAsia="pl-PL"/>
              </w:rPr>
              <w:t>z okres co najmniej 24 miesięcy</w:t>
            </w:r>
          </w:p>
        </w:tc>
      </w:tr>
      <w:tr w:rsidR="006F74B7" w:rsidRPr="00C20F56" w:rsidTr="006F74B7">
        <w:trPr>
          <w:trHeight w:val="4178"/>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11.</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BADANIA LEKARSKIE</w:t>
            </w:r>
            <w:r w:rsidRPr="00C20F56">
              <w:rPr>
                <w:rFonts w:ascii="Arial" w:hAnsi="Arial" w:cs="Arial"/>
                <w:b/>
                <w:sz w:val="16"/>
                <w:szCs w:val="16"/>
                <w:lang w:eastAsia="pl-PL"/>
              </w:rPr>
              <w:br/>
              <w:t xml:space="preserve"> W ZAKRESIE  MEDYCYNY PRACY</w:t>
            </w:r>
          </w:p>
        </w:tc>
        <w:tc>
          <w:tcPr>
            <w:tcW w:w="1949" w:type="pct"/>
            <w:shd w:val="clear" w:color="auto" w:fill="auto"/>
            <w:vAlign w:val="center"/>
          </w:tcPr>
          <w:p w:rsidR="006F74B7" w:rsidRPr="00EC605F"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uzasadniony potrzebami grupy docelowej i specyfiką projektu</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Pr>
                <w:rFonts w:ascii="Arial" w:hAnsi="Arial" w:cs="Arial"/>
                <w:b/>
                <w:sz w:val="16"/>
                <w:szCs w:val="16"/>
                <w:lang w:eastAsia="pl-PL"/>
              </w:rPr>
              <w:t>60</w:t>
            </w:r>
            <w:r w:rsidRPr="00C20F56">
              <w:rPr>
                <w:rFonts w:ascii="Arial" w:hAnsi="Arial" w:cs="Arial"/>
                <w:b/>
                <w:sz w:val="16"/>
                <w:szCs w:val="16"/>
                <w:lang w:eastAsia="pl-PL"/>
              </w:rPr>
              <w:t xml:space="preserve"> PLN/osobę (Koszt badań podstawowych)</w:t>
            </w:r>
          </w:p>
        </w:tc>
        <w:tc>
          <w:tcPr>
            <w:tcW w:w="1180" w:type="pct"/>
            <w:shd w:val="clear" w:color="auto" w:fill="auto"/>
            <w:vAlign w:val="center"/>
          </w:tcPr>
          <w:p w:rsidR="006F74B7" w:rsidRPr="00433B0E" w:rsidRDefault="006F74B7" w:rsidP="00B46EBA">
            <w:pPr>
              <w:numPr>
                <w:ilvl w:val="0"/>
                <w:numId w:val="4"/>
              </w:numPr>
              <w:spacing w:before="120" w:after="0" w:line="240" w:lineRule="auto"/>
              <w:ind w:left="341" w:hanging="284"/>
              <w:jc w:val="both"/>
              <w:rPr>
                <w:rFonts w:ascii="Arial" w:hAnsi="Arial" w:cs="Arial"/>
                <w:sz w:val="16"/>
                <w:szCs w:val="16"/>
              </w:rPr>
            </w:pPr>
            <w:r w:rsidRPr="00C20F56">
              <w:rPr>
                <w:rFonts w:ascii="Arial" w:hAnsi="Arial" w:cs="Arial"/>
                <w:sz w:val="16"/>
                <w:szCs w:val="16"/>
                <w:lang w:eastAsia="pl-PL"/>
              </w:rPr>
              <w:t xml:space="preserve">w przypadku badań specjalistycznych cena rynkowa może być wyższa, ze względu na konieczność przeprowadzenia dodatkowych badań </w:t>
            </w:r>
            <w:r w:rsidRPr="00C20F56">
              <w:rPr>
                <w:rFonts w:ascii="Arial" w:hAnsi="Arial" w:cs="Arial"/>
                <w:sz w:val="16"/>
                <w:szCs w:val="16"/>
              </w:rPr>
              <w:t xml:space="preserve">pracowników i zależy od wymaganego zakresu badań, który wynika z Rozporządzenia </w:t>
            </w:r>
            <w:proofErr w:type="spellStart"/>
            <w:r w:rsidRPr="00C20F56">
              <w:rPr>
                <w:rFonts w:ascii="Arial" w:hAnsi="Arial" w:cs="Arial"/>
                <w:sz w:val="16"/>
                <w:szCs w:val="16"/>
              </w:rPr>
              <w:t>MZiOS</w:t>
            </w:r>
            <w:proofErr w:type="spellEnd"/>
            <w:r w:rsidRPr="00C20F56">
              <w:rPr>
                <w:rFonts w:ascii="Arial" w:hAnsi="Arial" w:cs="Arial"/>
                <w:sz w:val="16"/>
                <w:szCs w:val="16"/>
              </w:rPr>
              <w:t xml:space="preserve"> z dnia 30 maja 1996 r. w sprawie przeprowadzenia badań lekarskich pracowników, z zakresu profilaktycznej opieki zdrowotnej nad pracownikami oraz orzeczeń lekarskich wydawanych do celów przewidzianych w Kodeksie Pracy (Dz. U. Nr 69, poz.332, z </w:t>
            </w:r>
            <w:proofErr w:type="spellStart"/>
            <w:r w:rsidRPr="00C20F56">
              <w:rPr>
                <w:rFonts w:ascii="Arial" w:hAnsi="Arial" w:cs="Arial"/>
                <w:sz w:val="16"/>
                <w:szCs w:val="16"/>
              </w:rPr>
              <w:t>późn</w:t>
            </w:r>
            <w:proofErr w:type="spellEnd"/>
            <w:r w:rsidRPr="00C20F56">
              <w:rPr>
                <w:rFonts w:ascii="Arial" w:hAnsi="Arial" w:cs="Arial"/>
                <w:sz w:val="16"/>
                <w:szCs w:val="16"/>
              </w:rPr>
              <w:t>. zm.), (np. do ustalenia braku przeciwwskazań do pracy na wysokości powyżej 3m konieczne jest badanie okulistyczne, neurologiczne, laryngologiczne z oceną narządu słuchu i równowagi oraz badanie ogólnolekar</w:t>
            </w:r>
            <w:r>
              <w:rPr>
                <w:rFonts w:ascii="Arial" w:hAnsi="Arial" w:cs="Arial"/>
                <w:sz w:val="16"/>
                <w:szCs w:val="16"/>
              </w:rPr>
              <w:t>skie)</w:t>
            </w:r>
          </w:p>
        </w:tc>
      </w:tr>
      <w:tr w:rsidR="006F74B7" w:rsidRPr="00C20F56" w:rsidTr="00747493">
        <w:trPr>
          <w:trHeight w:val="5100"/>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12.</w:t>
            </w:r>
          </w:p>
        </w:tc>
        <w:tc>
          <w:tcPr>
            <w:tcW w:w="85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PRZERWA KAWOWA</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forma wsparcia, w ramach której ma być przerwa kawowa dla tej samej grupy osób w danym dniu trwa co najmniej 4 godziny lekcyjne (tj.: 4 x 45 min);</w:t>
            </w:r>
          </w:p>
          <w:p w:rsidR="006F74B7" w:rsidRPr="00433B0E"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obejmuje kawę, herbatę, wodę, mleko, cukier, cytryna, drobne słone lub słodkie przekąski typu paluszki lub ciastka lub owoce, przy czym istnieje możliwość szerszego zakresu usługi, </w:t>
            </w:r>
            <w:r>
              <w:rPr>
                <w:rFonts w:ascii="Arial" w:hAnsi="Arial" w:cs="Arial"/>
                <w:sz w:val="16"/>
                <w:szCs w:val="16"/>
                <w:lang w:eastAsia="pl-PL"/>
              </w:rPr>
              <w:br/>
            </w:r>
            <w:r w:rsidRPr="00C20F56">
              <w:rPr>
                <w:rFonts w:ascii="Arial" w:hAnsi="Arial" w:cs="Arial"/>
                <w:sz w:val="16"/>
                <w:szCs w:val="16"/>
                <w:lang w:eastAsia="pl-PL"/>
              </w:rPr>
              <w:t>o ile mieści się w cenie rynkowej</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15 PLN/osobę/ dzień szkoleniowy</w:t>
            </w:r>
          </w:p>
        </w:tc>
        <w:tc>
          <w:tcPr>
            <w:tcW w:w="1180" w:type="pct"/>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cena rynkowa powinna być uzależniona od rodzaju oferowanej usługi i jest niższa, jeśli finansowany jest mniejszy zakres usługi (np.: kawa, herbata, woda, mleko, cukier, cytryna bez drobnych słonych lub słodkich przekąsek)</w:t>
            </w:r>
          </w:p>
        </w:tc>
      </w:tr>
      <w:tr w:rsidR="006F74B7" w:rsidRPr="00C20F56" w:rsidTr="00747493">
        <w:trPr>
          <w:trHeight w:val="2677"/>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13.</w:t>
            </w:r>
          </w:p>
        </w:tc>
        <w:tc>
          <w:tcPr>
            <w:tcW w:w="85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LUNCH/OBIAD/KOLACJA</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obejmuje dwa dania (zupa i drugie danie) oraz napój, przy czym istnieje możliwość szerszego zakresu usługi, o ile mieści się w określonej cenie rynkowej;</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 przypadku lunch/obiadu wydatek kwalifikowalny, o ile wsparcie dla tej samej grupy osób w danym dniu trwa c</w:t>
            </w:r>
            <w:r>
              <w:rPr>
                <w:rFonts w:ascii="Arial" w:hAnsi="Arial" w:cs="Arial"/>
                <w:sz w:val="16"/>
                <w:szCs w:val="16"/>
                <w:lang w:eastAsia="pl-PL"/>
              </w:rPr>
              <w:t xml:space="preserve">o najmniej 6 godzin lekcyjnych </w:t>
            </w:r>
            <w:r w:rsidRPr="00C20F56">
              <w:rPr>
                <w:rFonts w:ascii="Arial" w:hAnsi="Arial" w:cs="Arial"/>
                <w:sz w:val="16"/>
                <w:szCs w:val="16"/>
                <w:lang w:eastAsia="pl-PL"/>
              </w:rPr>
              <w:t>(tj.: 6 x 45 min);</w:t>
            </w:r>
          </w:p>
          <w:p w:rsidR="006F74B7" w:rsidRPr="00EC605F"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w przypadku kolacji wydatek kwalifikowalny, </w:t>
            </w:r>
            <w:r>
              <w:rPr>
                <w:rFonts w:ascii="Arial" w:hAnsi="Arial" w:cs="Arial"/>
                <w:sz w:val="16"/>
                <w:szCs w:val="16"/>
                <w:lang w:eastAsia="pl-PL"/>
              </w:rPr>
              <w:br/>
            </w:r>
            <w:r w:rsidRPr="00C20F56">
              <w:rPr>
                <w:rFonts w:ascii="Arial" w:hAnsi="Arial" w:cs="Arial"/>
                <w:sz w:val="16"/>
                <w:szCs w:val="16"/>
                <w:lang w:eastAsia="pl-PL"/>
              </w:rPr>
              <w:t>o ile finansowana jest usługa noclegowa</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highlight w:val="yellow"/>
                <w:lang w:eastAsia="pl-PL"/>
              </w:rPr>
            </w:pPr>
            <w:r w:rsidRPr="00C20F56">
              <w:rPr>
                <w:rFonts w:ascii="Arial" w:hAnsi="Arial" w:cs="Arial"/>
                <w:b/>
                <w:sz w:val="16"/>
                <w:szCs w:val="16"/>
                <w:lang w:eastAsia="pl-PL"/>
              </w:rPr>
              <w:t>30 PLN/osobę</w:t>
            </w:r>
          </w:p>
        </w:tc>
        <w:tc>
          <w:tcPr>
            <w:tcW w:w="1180" w:type="pct"/>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cena rynkowa powinna być uzależniona od rodzaju oferowanej usługi i jest niższa, jeżeli finansowany jest mniejszy zakres usługi (np.: obiad składający się tylko z drugiego dania i napoju)</w:t>
            </w:r>
          </w:p>
        </w:tc>
      </w:tr>
      <w:tr w:rsidR="006F74B7" w:rsidRPr="00C20F56" w:rsidTr="006F74B7">
        <w:trPr>
          <w:trHeight w:val="5804"/>
          <w:jc w:val="center"/>
        </w:trPr>
        <w:tc>
          <w:tcPr>
            <w:tcW w:w="174" w:type="pct"/>
            <w:vMerge w:val="restar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14.</w:t>
            </w:r>
          </w:p>
        </w:tc>
        <w:tc>
          <w:tcPr>
            <w:tcW w:w="854" w:type="pct"/>
            <w:vMerge w:val="restar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NOCLEG W KRAJU</w:t>
            </w:r>
          </w:p>
        </w:tc>
        <w:tc>
          <w:tcPr>
            <w:tcW w:w="1949" w:type="pct"/>
            <w:vMerge w:val="restar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uzasadnione specyfiką realizowanego projektu;</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możliwość zagwarantowania noclegu dotyczy uczestników, którzy posiadają miejsce zamieszkania w miejscowości innej niż ta miejscowość, w której odbywa się szkolenie;</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wsparcie (np.: szkolenie, spotkanie) dla danej grupy osób trwa co najmniej dwa dni;</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 przypadku wsparcia trwającego nie dłużej niż jeden dzień wydatek kwalifikowalny w sytuacji, gdy miejsce szkolenia/spotkania jest oddalone od miejsca zamieszkania osoby w nim uczestniczącej o 50 km (drogą publiczną, a nie w linii prostej), a jednocześnie wsparcie zaczyna się przed godziną 9.00 lub kończy się po godzinie 17.00, chyba że nie ma dostępnego dojazdu publicznymi środkami transportu;</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obejmuje nocleg w miejscu noclegowym o standardzie maksymalnie hotelu 3* wraz ze śniadaniem, przy czym istnieje możliwość szerszego zakresu usługi, o ile mieści się w określonej cenie rynkowej i jest to uzasadnione celami projektu;</w:t>
            </w:r>
          </w:p>
          <w:p w:rsidR="006F74B7" w:rsidRPr="00C20F56" w:rsidRDefault="006F74B7" w:rsidP="00B46EBA">
            <w:pPr>
              <w:numPr>
                <w:ilvl w:val="0"/>
                <w:numId w:val="3"/>
              </w:numPr>
              <w:spacing w:before="120" w:after="0" w:line="240" w:lineRule="auto"/>
              <w:ind w:left="212" w:hanging="212"/>
              <w:jc w:val="both"/>
              <w:rPr>
                <w:rFonts w:ascii="Arial" w:hAnsi="Arial" w:cs="Arial"/>
                <w:b/>
                <w:sz w:val="16"/>
                <w:szCs w:val="16"/>
                <w:lang w:eastAsia="pl-PL"/>
              </w:rPr>
            </w:pPr>
            <w:r w:rsidRPr="00C20F56">
              <w:rPr>
                <w:rFonts w:ascii="Arial" w:hAnsi="Arial" w:cs="Arial"/>
                <w:sz w:val="16"/>
                <w:szCs w:val="16"/>
                <w:lang w:eastAsia="pl-PL"/>
              </w:rPr>
              <w:t xml:space="preserve">obejmuje nocleg, co do zasady </w:t>
            </w:r>
            <w:r>
              <w:rPr>
                <w:rFonts w:ascii="Arial" w:hAnsi="Arial" w:cs="Arial"/>
                <w:sz w:val="16"/>
                <w:szCs w:val="16"/>
                <w:lang w:eastAsia="pl-PL"/>
              </w:rPr>
              <w:t xml:space="preserve">w pokojach 2-osobowych (nocleg </w:t>
            </w:r>
            <w:r w:rsidRPr="00C20F56">
              <w:rPr>
                <w:rFonts w:ascii="Arial" w:hAnsi="Arial" w:cs="Arial"/>
                <w:sz w:val="16"/>
                <w:szCs w:val="16"/>
                <w:lang w:eastAsia="pl-PL"/>
              </w:rPr>
              <w:t>w pokojach 1-osobowych jest kwalifikowalny tylko w uzasadnionych przypadkach)</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hotel </w:t>
            </w:r>
            <w:r w:rsidRPr="00C20F56">
              <w:rPr>
                <w:rFonts w:ascii="Arial" w:hAnsi="Arial" w:cs="Arial"/>
                <w:b/>
                <w:sz w:val="16"/>
                <w:szCs w:val="16"/>
                <w:lang w:eastAsia="pl-PL"/>
              </w:rPr>
              <w:br/>
              <w:t>o maksymalnym standardzie 3*</w:t>
            </w:r>
          </w:p>
          <w:p w:rsidR="006F74B7" w:rsidRPr="00C20F56" w:rsidRDefault="006F74B7" w:rsidP="001978BE">
            <w:pPr>
              <w:spacing w:after="0" w:line="240" w:lineRule="auto"/>
              <w:jc w:val="center"/>
              <w:rPr>
                <w:rFonts w:ascii="Arial" w:hAnsi="Arial" w:cs="Arial"/>
                <w:b/>
                <w:sz w:val="16"/>
                <w:szCs w:val="16"/>
                <w:lang w:eastAsia="pl-PL"/>
              </w:rPr>
            </w:pP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- 23</w:t>
            </w:r>
            <w:r>
              <w:rPr>
                <w:rFonts w:ascii="Arial" w:hAnsi="Arial" w:cs="Arial"/>
                <w:b/>
                <w:sz w:val="16"/>
                <w:szCs w:val="16"/>
                <w:lang w:eastAsia="pl-PL"/>
              </w:rPr>
              <w:t>9</w:t>
            </w:r>
            <w:r w:rsidRPr="00C20F56">
              <w:rPr>
                <w:rFonts w:ascii="Arial" w:hAnsi="Arial" w:cs="Arial"/>
                <w:b/>
                <w:sz w:val="16"/>
                <w:szCs w:val="16"/>
                <w:lang w:eastAsia="pl-PL"/>
              </w:rPr>
              <w:t xml:space="preserve"> PLN/</w:t>
            </w:r>
          </w:p>
          <w:p w:rsidR="006F74B7" w:rsidRPr="00C20F56" w:rsidRDefault="006F74B7" w:rsidP="001978BE">
            <w:pPr>
              <w:spacing w:after="0" w:line="240" w:lineRule="auto"/>
              <w:jc w:val="center"/>
              <w:rPr>
                <w:rFonts w:ascii="Arial" w:hAnsi="Arial" w:cs="Arial"/>
                <w:sz w:val="16"/>
                <w:szCs w:val="16"/>
                <w:lang w:eastAsia="pl-PL"/>
              </w:rPr>
            </w:pPr>
            <w:r w:rsidRPr="00C20F56">
              <w:rPr>
                <w:rFonts w:ascii="Arial" w:hAnsi="Arial" w:cs="Arial"/>
                <w:sz w:val="16"/>
                <w:szCs w:val="16"/>
                <w:lang w:eastAsia="pl-PL"/>
              </w:rPr>
              <w:t xml:space="preserve">1 nocleg za </w:t>
            </w:r>
            <w:r w:rsidRPr="00C20F56">
              <w:rPr>
                <w:rFonts w:ascii="Arial" w:hAnsi="Arial" w:cs="Arial"/>
                <w:sz w:val="16"/>
                <w:szCs w:val="16"/>
                <w:lang w:eastAsia="pl-PL"/>
              </w:rPr>
              <w:br/>
              <w:t>2 osoby w pokoju 2-osobowym</w:t>
            </w:r>
          </w:p>
          <w:p w:rsidR="006F74B7" w:rsidRPr="00C20F56" w:rsidRDefault="006F74B7" w:rsidP="001978BE">
            <w:pPr>
              <w:spacing w:after="0" w:line="240" w:lineRule="auto"/>
              <w:jc w:val="center"/>
              <w:rPr>
                <w:rFonts w:ascii="Arial" w:hAnsi="Arial" w:cs="Arial"/>
                <w:b/>
                <w:sz w:val="16"/>
                <w:szCs w:val="16"/>
                <w:lang w:eastAsia="pl-PL"/>
              </w:rPr>
            </w:pP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- 1</w:t>
            </w:r>
            <w:r>
              <w:rPr>
                <w:rFonts w:ascii="Arial" w:hAnsi="Arial" w:cs="Arial"/>
                <w:b/>
                <w:sz w:val="16"/>
                <w:szCs w:val="16"/>
                <w:lang w:eastAsia="pl-PL"/>
              </w:rPr>
              <w:t>86</w:t>
            </w:r>
            <w:r w:rsidRPr="00C20F56">
              <w:rPr>
                <w:rFonts w:ascii="Arial" w:hAnsi="Arial" w:cs="Arial"/>
                <w:b/>
                <w:sz w:val="16"/>
                <w:szCs w:val="16"/>
                <w:lang w:eastAsia="pl-PL"/>
              </w:rPr>
              <w:t xml:space="preserve"> PLN/</w:t>
            </w:r>
          </w:p>
          <w:p w:rsidR="006F74B7" w:rsidRPr="00C20F56" w:rsidRDefault="006F74B7" w:rsidP="001978BE">
            <w:pPr>
              <w:spacing w:after="0" w:line="240" w:lineRule="auto"/>
              <w:jc w:val="center"/>
              <w:rPr>
                <w:rFonts w:ascii="Arial" w:hAnsi="Arial" w:cs="Arial"/>
                <w:sz w:val="16"/>
                <w:szCs w:val="16"/>
                <w:lang w:eastAsia="pl-PL"/>
              </w:rPr>
            </w:pPr>
            <w:r w:rsidRPr="00C20F56">
              <w:rPr>
                <w:rFonts w:ascii="Arial" w:hAnsi="Arial" w:cs="Arial"/>
                <w:sz w:val="16"/>
                <w:szCs w:val="16"/>
                <w:lang w:eastAsia="pl-PL"/>
              </w:rPr>
              <w:t xml:space="preserve">1 nocleg za </w:t>
            </w:r>
            <w:r w:rsidRPr="00C20F56">
              <w:rPr>
                <w:rFonts w:ascii="Arial" w:hAnsi="Arial" w:cs="Arial"/>
                <w:sz w:val="16"/>
                <w:szCs w:val="16"/>
                <w:lang w:eastAsia="pl-PL"/>
              </w:rPr>
              <w:br/>
              <w:t>1 osobę w pokoju</w:t>
            </w:r>
          </w:p>
          <w:p w:rsidR="006F74B7" w:rsidRPr="00C20F56" w:rsidRDefault="006F74B7" w:rsidP="001978BE">
            <w:pPr>
              <w:spacing w:after="0" w:line="240" w:lineRule="auto"/>
              <w:jc w:val="center"/>
              <w:rPr>
                <w:rFonts w:ascii="Arial" w:hAnsi="Arial" w:cs="Arial"/>
                <w:sz w:val="16"/>
                <w:szCs w:val="16"/>
                <w:lang w:eastAsia="pl-PL"/>
              </w:rPr>
            </w:pPr>
            <w:r w:rsidRPr="00C20F56">
              <w:rPr>
                <w:rFonts w:ascii="Arial" w:hAnsi="Arial" w:cs="Arial"/>
                <w:sz w:val="16"/>
                <w:szCs w:val="16"/>
                <w:lang w:eastAsia="pl-PL"/>
              </w:rPr>
              <w:t>1-osobowym</w:t>
            </w:r>
          </w:p>
          <w:p w:rsidR="006F74B7" w:rsidRPr="00C20F56" w:rsidRDefault="006F74B7" w:rsidP="001978BE">
            <w:pPr>
              <w:spacing w:after="0" w:line="240" w:lineRule="auto"/>
              <w:jc w:val="center"/>
              <w:rPr>
                <w:rFonts w:ascii="Arial" w:hAnsi="Arial" w:cs="Arial"/>
                <w:b/>
                <w:sz w:val="16"/>
                <w:szCs w:val="16"/>
                <w:highlight w:val="yellow"/>
                <w:lang w:eastAsia="pl-PL"/>
              </w:rPr>
            </w:pPr>
          </w:p>
        </w:tc>
        <w:tc>
          <w:tcPr>
            <w:tcW w:w="1180" w:type="pct"/>
            <w:vMerge w:val="restart"/>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cena rynkowa powinna być uzależniona od rodzaju oferowanej usługi i jest niższa, jeżeli finansowany jest mniejszy zakres usługi (np.: nocleg w pokoju 3-osobowym)</w:t>
            </w:r>
          </w:p>
        </w:tc>
      </w:tr>
      <w:tr w:rsidR="006F74B7" w:rsidRPr="00C20F56" w:rsidTr="006F74B7">
        <w:trPr>
          <w:trHeight w:val="2996"/>
          <w:jc w:val="center"/>
        </w:trPr>
        <w:tc>
          <w:tcPr>
            <w:tcW w:w="174" w:type="pct"/>
            <w:vMerge/>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p>
        </w:tc>
        <w:tc>
          <w:tcPr>
            <w:tcW w:w="854" w:type="pct"/>
            <w:vMerge/>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p>
        </w:tc>
        <w:tc>
          <w:tcPr>
            <w:tcW w:w="1949" w:type="pct"/>
            <w:vMerge/>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hotel o niższym standardzie niż 3* oraz pensjonat, motel itd.:</w:t>
            </w:r>
          </w:p>
          <w:p w:rsidR="006F74B7" w:rsidRPr="00C20F56" w:rsidRDefault="006F74B7" w:rsidP="001978BE">
            <w:pPr>
              <w:spacing w:after="0" w:line="240" w:lineRule="auto"/>
              <w:jc w:val="center"/>
              <w:rPr>
                <w:rFonts w:ascii="Arial" w:hAnsi="Arial" w:cs="Arial"/>
                <w:b/>
                <w:sz w:val="16"/>
                <w:szCs w:val="16"/>
                <w:lang w:eastAsia="pl-PL"/>
              </w:rPr>
            </w:pP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- 194 PLN/</w:t>
            </w:r>
          </w:p>
          <w:p w:rsidR="006F74B7" w:rsidRPr="00C20F56" w:rsidRDefault="006F74B7" w:rsidP="001978BE">
            <w:pPr>
              <w:spacing w:after="0" w:line="240" w:lineRule="auto"/>
              <w:jc w:val="center"/>
              <w:rPr>
                <w:rFonts w:ascii="Arial" w:hAnsi="Arial" w:cs="Arial"/>
                <w:sz w:val="16"/>
                <w:szCs w:val="16"/>
                <w:lang w:eastAsia="pl-PL"/>
              </w:rPr>
            </w:pPr>
            <w:r w:rsidRPr="00C20F56">
              <w:rPr>
                <w:rFonts w:ascii="Arial" w:hAnsi="Arial" w:cs="Arial"/>
                <w:sz w:val="16"/>
                <w:szCs w:val="16"/>
                <w:lang w:eastAsia="pl-PL"/>
              </w:rPr>
              <w:t xml:space="preserve">1 nocleg za </w:t>
            </w:r>
            <w:r w:rsidRPr="00C20F56">
              <w:rPr>
                <w:rFonts w:ascii="Arial" w:hAnsi="Arial" w:cs="Arial"/>
                <w:sz w:val="16"/>
                <w:szCs w:val="16"/>
                <w:lang w:eastAsia="pl-PL"/>
              </w:rPr>
              <w:br/>
              <w:t>2 osoby w pokoju 2- osobowym</w:t>
            </w:r>
          </w:p>
          <w:p w:rsidR="006F74B7" w:rsidRPr="00C20F56" w:rsidRDefault="006F74B7" w:rsidP="001978BE">
            <w:pPr>
              <w:spacing w:after="0" w:line="240" w:lineRule="auto"/>
              <w:jc w:val="center"/>
              <w:rPr>
                <w:rFonts w:ascii="Arial" w:hAnsi="Arial" w:cs="Arial"/>
                <w:b/>
                <w:sz w:val="16"/>
                <w:szCs w:val="16"/>
                <w:lang w:eastAsia="pl-PL"/>
              </w:rPr>
            </w:pPr>
          </w:p>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- 131 PLN/</w:t>
            </w:r>
          </w:p>
          <w:p w:rsidR="006F74B7" w:rsidRPr="00466B5B" w:rsidRDefault="006F74B7" w:rsidP="001978BE">
            <w:pPr>
              <w:spacing w:after="0" w:line="240" w:lineRule="auto"/>
              <w:jc w:val="center"/>
              <w:rPr>
                <w:rFonts w:ascii="Arial" w:hAnsi="Arial" w:cs="Arial"/>
                <w:sz w:val="16"/>
                <w:szCs w:val="16"/>
                <w:lang w:eastAsia="pl-PL"/>
              </w:rPr>
            </w:pPr>
            <w:r w:rsidRPr="00C20F56">
              <w:rPr>
                <w:rFonts w:ascii="Arial" w:hAnsi="Arial" w:cs="Arial"/>
                <w:sz w:val="16"/>
                <w:szCs w:val="16"/>
                <w:lang w:eastAsia="pl-PL"/>
              </w:rPr>
              <w:t xml:space="preserve">1 nocleg za </w:t>
            </w:r>
            <w:r w:rsidRPr="00C20F56">
              <w:rPr>
                <w:rFonts w:ascii="Arial" w:hAnsi="Arial" w:cs="Arial"/>
                <w:sz w:val="16"/>
                <w:szCs w:val="16"/>
                <w:lang w:eastAsia="pl-PL"/>
              </w:rPr>
              <w:br/>
              <w:t xml:space="preserve">1 osobę w pokoju </w:t>
            </w:r>
            <w:r w:rsidRPr="00C20F56">
              <w:rPr>
                <w:rFonts w:ascii="Arial" w:hAnsi="Arial" w:cs="Arial"/>
                <w:sz w:val="16"/>
                <w:szCs w:val="16"/>
                <w:lang w:eastAsia="pl-PL"/>
              </w:rPr>
              <w:br/>
            </w:r>
            <w:r>
              <w:rPr>
                <w:rFonts w:ascii="Arial" w:hAnsi="Arial" w:cs="Arial"/>
                <w:sz w:val="16"/>
                <w:szCs w:val="16"/>
                <w:lang w:eastAsia="pl-PL"/>
              </w:rPr>
              <w:t>1-osobowym</w:t>
            </w:r>
          </w:p>
        </w:tc>
        <w:tc>
          <w:tcPr>
            <w:tcW w:w="1180" w:type="pct"/>
            <w:vMerge/>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p>
        </w:tc>
      </w:tr>
      <w:tr w:rsidR="006F74B7" w:rsidRPr="00C20F56" w:rsidTr="006F74B7">
        <w:trPr>
          <w:trHeight w:val="274"/>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15.</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ŚRODKI </w:t>
            </w:r>
            <w:r w:rsidRPr="00C20F56">
              <w:rPr>
                <w:rFonts w:ascii="Arial" w:hAnsi="Arial" w:cs="Arial"/>
                <w:b/>
                <w:sz w:val="16"/>
                <w:szCs w:val="16"/>
                <w:lang w:eastAsia="pl-PL"/>
              </w:rPr>
              <w:br/>
              <w:t>NA ZASIEDLENIE/</w:t>
            </w:r>
            <w:r w:rsidRPr="00C20F56">
              <w:rPr>
                <w:rFonts w:ascii="Arial" w:hAnsi="Arial" w:cs="Arial"/>
                <w:b/>
                <w:sz w:val="16"/>
                <w:szCs w:val="16"/>
                <w:lang w:eastAsia="pl-PL"/>
              </w:rPr>
              <w:br/>
              <w:t>DODATEK RELOKACYJNY</w:t>
            </w:r>
          </w:p>
        </w:tc>
        <w:tc>
          <w:tcPr>
            <w:tcW w:w="1949" w:type="pct"/>
            <w:shd w:val="clear" w:color="auto" w:fill="auto"/>
            <w:vAlign w:val="center"/>
          </w:tcPr>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wsparcie udzielane wyłącznie w przypadkach, w których w momencie zgłoszenia do projektu przez uczestnika w danej miejscowości nie są dostępne oferty pracy, dalszego kształcenia, przygotowania zawodowego lub stażu odpowiadające jego kwalifikacjom, lub jeśli uczestnik projektu otrzymał przyrzeczenie zatrudnienia od pracodawcy, którego przedsiębiorstwo funkcjonuje w innym mieście;</w:t>
            </w:r>
          </w:p>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odległość od miejsca dotychczasowego zamieszkania do miejsca podjęcia zatrudnienia, innej pracy zarobkowej wynosi co najmniej 50 km lub czas dojazdu do tej miejscowości i powrotu do miejsca dotychczasowego zamieszkania przekracza łącznie co najmniej 3 godziny dziennie;</w:t>
            </w:r>
          </w:p>
          <w:p w:rsidR="006F74B7" w:rsidRPr="00C20F56" w:rsidRDefault="006F74B7" w:rsidP="00B46EBA">
            <w:pPr>
              <w:numPr>
                <w:ilvl w:val="0"/>
                <w:numId w:val="3"/>
              </w:numPr>
              <w:autoSpaceDE w:val="0"/>
              <w:autoSpaceDN w:val="0"/>
              <w:adjustRightInd w:val="0"/>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osoba będzie pozostawała w zatrudnieniu lub wykonywała inną pracę zarobkową przez okres co najmniej 6 miesięcy od dnia powstania stosunku pracy lub stosunku cywilnoprawnego lub będzie prowadziła działalność gospodarczą przez okres co najmniej 12 miesięcy o</w:t>
            </w:r>
            <w:r>
              <w:rPr>
                <w:rFonts w:ascii="Arial" w:hAnsi="Arial" w:cs="Arial"/>
                <w:sz w:val="16"/>
                <w:szCs w:val="16"/>
                <w:lang w:eastAsia="pl-PL"/>
              </w:rPr>
              <w:t>d dnia uzyskania wpisu do CEIDG</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 xml:space="preserve">Maksymalna wysokość dodatku relokacyjnego jest nie wyższa niż 200% przeciętnego wynagrodzenia za pracę </w:t>
            </w:r>
            <w:r w:rsidRPr="00C20F56">
              <w:rPr>
                <w:rFonts w:ascii="Arial" w:hAnsi="Arial" w:cs="Arial"/>
                <w:b/>
                <w:sz w:val="16"/>
                <w:szCs w:val="16"/>
                <w:lang w:eastAsia="pl-PL"/>
              </w:rPr>
              <w:br/>
              <w:t>w gospodarce narodowej obowiązującego w dniu przyznania dodatku</w:t>
            </w:r>
          </w:p>
        </w:tc>
        <w:tc>
          <w:tcPr>
            <w:tcW w:w="1180" w:type="pct"/>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 xml:space="preserve">możliwa jest wypłata dodatku relokacyjnego w transzach, </w:t>
            </w:r>
            <w:r>
              <w:rPr>
                <w:rFonts w:ascii="Arial" w:hAnsi="Arial" w:cs="Arial"/>
                <w:sz w:val="16"/>
                <w:szCs w:val="16"/>
                <w:lang w:eastAsia="pl-PL"/>
              </w:rPr>
              <w:br/>
            </w:r>
            <w:r w:rsidRPr="00C20F56">
              <w:rPr>
                <w:rFonts w:ascii="Arial" w:hAnsi="Arial" w:cs="Arial"/>
                <w:sz w:val="16"/>
                <w:szCs w:val="16"/>
                <w:lang w:eastAsia="pl-PL"/>
              </w:rPr>
              <w:t>w zależności od okresu trwania stosunku pracy lub stosunku cywilnoprawnego uczestnika projektu, bądź też od okresu prowadzenia działalności gospodarczej przez uczestnika projektu</w:t>
            </w:r>
          </w:p>
        </w:tc>
      </w:tr>
      <w:tr w:rsidR="006F74B7" w:rsidRPr="00C20F56" w:rsidTr="006F74B7">
        <w:trPr>
          <w:trHeight w:val="842"/>
          <w:jc w:val="center"/>
        </w:trPr>
        <w:tc>
          <w:tcPr>
            <w:tcW w:w="174" w:type="pc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t>16.</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ZWROT KOSZTÓW DOJAZDU</w:t>
            </w:r>
          </w:p>
        </w:tc>
        <w:tc>
          <w:tcPr>
            <w:tcW w:w="1949" w:type="pc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to uzasadniony potrzebami grupy docelowej (np.: koszty dojazdów dla osób niepełnosprawnych, bezrobotnych);</w:t>
            </w:r>
          </w:p>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 xml:space="preserve">wydatek kwalifikowalny do wysokości opłat za środki transportu publicznego szynowego lub kołowego (a w przypadku podróży międzynarodowych także transportu lotniczego) zgodnie z </w:t>
            </w:r>
            <w:r w:rsidRPr="00C20F56">
              <w:rPr>
                <w:rFonts w:ascii="Arial" w:hAnsi="Arial" w:cs="Arial"/>
                <w:sz w:val="16"/>
                <w:szCs w:val="16"/>
                <w:lang w:eastAsia="pl-PL"/>
              </w:rPr>
              <w:lastRenderedPageBreak/>
              <w:t>cennikiem biletów II klasy obowiązującym na danym obszarze, także w przypadku korzystania ze środków transportu prywatnego (w szczególności samochodem lub taksówką) jako refundację wydatku faktycznie poniesionego jednakże tylko do wysokości ceny biletu na danej trasie</w:t>
            </w:r>
          </w:p>
          <w:p w:rsidR="006F74B7" w:rsidRPr="00C20F56" w:rsidRDefault="006F74B7" w:rsidP="001978BE">
            <w:pPr>
              <w:spacing w:before="120" w:after="0" w:line="240" w:lineRule="auto"/>
              <w:ind w:left="212" w:hanging="212"/>
              <w:jc w:val="both"/>
              <w:rPr>
                <w:rFonts w:ascii="Arial" w:hAnsi="Arial" w:cs="Arial"/>
                <w:b/>
                <w:sz w:val="16"/>
                <w:szCs w:val="16"/>
                <w:lang w:eastAsia="pl-PL"/>
              </w:rPr>
            </w:pP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lastRenderedPageBreak/>
              <w:t xml:space="preserve">cena uzależniona </w:t>
            </w:r>
            <w:r w:rsidRPr="00C20F56">
              <w:rPr>
                <w:rFonts w:ascii="Arial" w:hAnsi="Arial" w:cs="Arial"/>
                <w:b/>
                <w:sz w:val="16"/>
                <w:szCs w:val="16"/>
                <w:lang w:eastAsia="pl-PL"/>
              </w:rPr>
              <w:br/>
              <w:t>od cennika operatora komunikacji publicznej dla danego obszaru</w:t>
            </w:r>
          </w:p>
        </w:tc>
        <w:tc>
          <w:tcPr>
            <w:tcW w:w="1180" w:type="pct"/>
            <w:tcBorders>
              <w:bottom w:val="single" w:sz="4" w:space="0" w:color="auto"/>
            </w:tcBorders>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 xml:space="preserve">zwrot kosztów dojazdu uczestnika projektu na szkolenie lub inną formę wsparcia następuje na podstawie biletu komunikacji publicznej (jednorazowego lub czasowego) lub innego równoważnego dokumentu. </w:t>
            </w:r>
            <w:r w:rsidRPr="00C20F56">
              <w:rPr>
                <w:rFonts w:ascii="Arial" w:hAnsi="Arial" w:cs="Arial"/>
                <w:sz w:val="16"/>
                <w:szCs w:val="16"/>
                <w:lang w:eastAsia="pl-PL"/>
              </w:rPr>
              <w:lastRenderedPageBreak/>
              <w:t xml:space="preserve">Również bilet z jednego dnia (jako potwierdzenie dziennych kosztów) </w:t>
            </w:r>
            <w:r>
              <w:rPr>
                <w:rFonts w:ascii="Arial" w:hAnsi="Arial" w:cs="Arial"/>
                <w:sz w:val="16"/>
                <w:szCs w:val="16"/>
                <w:lang w:eastAsia="pl-PL"/>
              </w:rPr>
              <w:br/>
            </w:r>
            <w:r w:rsidRPr="00C20F56">
              <w:rPr>
                <w:rFonts w:ascii="Arial" w:hAnsi="Arial" w:cs="Arial"/>
                <w:sz w:val="16"/>
                <w:szCs w:val="16"/>
                <w:lang w:eastAsia="pl-PL"/>
              </w:rPr>
              <w:t xml:space="preserve">i lista obecności potwierdzająca uczestnictwo w projekcie </w:t>
            </w:r>
            <w:r>
              <w:rPr>
                <w:rFonts w:ascii="Arial" w:hAnsi="Arial" w:cs="Arial"/>
                <w:sz w:val="16"/>
                <w:szCs w:val="16"/>
                <w:lang w:eastAsia="pl-PL"/>
              </w:rPr>
              <w:br/>
            </w:r>
            <w:r w:rsidRPr="00C20F56">
              <w:rPr>
                <w:rFonts w:ascii="Arial" w:hAnsi="Arial" w:cs="Arial"/>
                <w:sz w:val="16"/>
                <w:szCs w:val="16"/>
                <w:lang w:eastAsia="pl-PL"/>
              </w:rPr>
              <w:t xml:space="preserve">w poszczególnych dniach trwania szkolenia jest wystarczającym dowodem poniesienia ww. kosztów. </w:t>
            </w:r>
            <w:r w:rsidRPr="00C20F56">
              <w:rPr>
                <w:rFonts w:ascii="Arial" w:hAnsi="Arial" w:cs="Arial"/>
                <w:sz w:val="16"/>
                <w:szCs w:val="16"/>
                <w:lang w:eastAsia="pl-PL"/>
              </w:rPr>
              <w:br/>
              <w:t>W przypadku zakupienia biletów długoterminowych (np. tygodniowych, miesięcznych), termin ważności biletu musi odpowiadać terminowi trwania szkolenia. Gdy dana forma wsparcia nie odbywa się w sposób ciągły, ale np. w wybrane dni tygodnia lub w przypadku nieobecności uczestnika na zajęciach koszt biletu okresowego należy kwalifikować proporcjonalnie w stosunku do faktycznej ilości dojazdów uczestnika na miejsce realizacji formy wsparcia w okresie, którego dotyczy bilet. Dopuszcza się możliwość uwzględniania cen biletów przewoźników innych niż PKS lub PKP (np. prywatnych) w sytuacji, gdy koszt świadczonych przez nich usług jest porównywalny do cen przewoźników państwowych lub, jeśli jest to jedyny przewoźnik na danej trasie lub oferuje dogodniejszy dla uczestnika ze względu na godziny udziału w formie wsparcia rozkład jazdy;</w:t>
            </w:r>
          </w:p>
          <w:p w:rsidR="006F74B7" w:rsidRDefault="006F74B7" w:rsidP="00B46EBA">
            <w:pPr>
              <w:numPr>
                <w:ilvl w:val="0"/>
                <w:numId w:val="4"/>
              </w:numPr>
              <w:spacing w:before="120" w:after="0" w:line="240" w:lineRule="auto"/>
              <w:ind w:left="341" w:hanging="284"/>
              <w:jc w:val="both"/>
              <w:rPr>
                <w:rFonts w:ascii="Arial" w:hAnsi="Arial" w:cs="Arial"/>
                <w:sz w:val="16"/>
                <w:szCs w:val="16"/>
                <w:lang w:eastAsia="pl-PL"/>
              </w:rPr>
            </w:pPr>
            <w:r w:rsidRPr="00C20F56">
              <w:rPr>
                <w:rFonts w:ascii="Arial" w:hAnsi="Arial" w:cs="Arial"/>
                <w:sz w:val="16"/>
                <w:szCs w:val="16"/>
                <w:lang w:eastAsia="pl-PL"/>
              </w:rPr>
              <w:t xml:space="preserve">wydatki poniesione przez uczestnika projektu związane z dojazdem własnym samochodem są kwalifikowalne do wysokości ceny biletu transportu publicznego na danej </w:t>
            </w:r>
            <w:r w:rsidRPr="00C20F56">
              <w:rPr>
                <w:rFonts w:ascii="Arial" w:hAnsi="Arial" w:cs="Arial"/>
                <w:sz w:val="16"/>
                <w:szCs w:val="16"/>
                <w:lang w:eastAsia="pl-PL"/>
              </w:rPr>
              <w:lastRenderedPageBreak/>
              <w:t xml:space="preserve">trasie (jeżeli uczestnik poniósł koszty w wysokości równej lub wyższej niż cena biletu), po przedstawieniu przez uczestnika projektu stosownego oświadczenia. Natomiast, jeśli uczestnik udokumentuje poniesienie kosztów w kwocie niższej od ceny biletu, zwrot nastąpi do wysokości faktycznie poniesionych kosztów. </w:t>
            </w:r>
            <w:r w:rsidRPr="00C20F56">
              <w:rPr>
                <w:rFonts w:ascii="Arial" w:hAnsi="Arial" w:cs="Arial"/>
                <w:sz w:val="16"/>
                <w:szCs w:val="16"/>
                <w:lang w:eastAsia="pl-PL"/>
              </w:rPr>
              <w:br/>
              <w:t xml:space="preserve">W oświadczeniu powinna znaleźć się również informacja dotycząca trasy, na jakiej odbywa się przejazd, odległości i poniesionych kosztów, marki/modelu samochodu oraz numeru rejestracyjnego samochodu. Dodatkowo do oświadczenia należy załączyć potwierdzenie ceny biletu na danej trasie, wystawione przez przewoźnika. Jednocześnie nie ma konieczności załączania kserokopii dowodu rejestracyjnego, natomiast oryginał tego dokumentu należy przedstawić do wglądu osobie przyjmującej oświadczenie celem potwierdzenia danych zawartych </w:t>
            </w:r>
            <w:r w:rsidRPr="00C20F56">
              <w:rPr>
                <w:rFonts w:ascii="Arial" w:hAnsi="Arial" w:cs="Arial"/>
                <w:sz w:val="16"/>
                <w:szCs w:val="16"/>
                <w:lang w:eastAsia="pl-PL"/>
              </w:rPr>
              <w:br/>
              <w:t xml:space="preserve">w oświadczeniu. Ponadto uczestnik projektu, który na szkolenie  lub inną formę wsparcia dojeżdża samochodem, którego nie jest właścicielem, powinien posiadać stosowną umowę </w:t>
            </w:r>
            <w:r>
              <w:rPr>
                <w:rFonts w:ascii="Arial" w:hAnsi="Arial" w:cs="Arial"/>
                <w:sz w:val="16"/>
                <w:szCs w:val="16"/>
                <w:lang w:eastAsia="pl-PL"/>
              </w:rPr>
              <w:t>użyczenia samochodu (do wglądu)</w:t>
            </w:r>
          </w:p>
          <w:p w:rsidR="00747493" w:rsidRDefault="00747493" w:rsidP="00747493">
            <w:pPr>
              <w:spacing w:before="120" w:after="0" w:line="240" w:lineRule="auto"/>
              <w:jc w:val="both"/>
              <w:rPr>
                <w:rFonts w:ascii="Arial" w:hAnsi="Arial" w:cs="Arial"/>
                <w:sz w:val="16"/>
                <w:szCs w:val="16"/>
                <w:lang w:eastAsia="pl-PL"/>
              </w:rPr>
            </w:pPr>
          </w:p>
          <w:p w:rsidR="00747493" w:rsidRPr="00466B5B" w:rsidRDefault="00747493" w:rsidP="00747493">
            <w:pPr>
              <w:spacing w:before="120" w:after="0" w:line="240" w:lineRule="auto"/>
              <w:jc w:val="both"/>
              <w:rPr>
                <w:rFonts w:ascii="Arial" w:hAnsi="Arial" w:cs="Arial"/>
                <w:sz w:val="16"/>
                <w:szCs w:val="16"/>
                <w:lang w:eastAsia="pl-PL"/>
              </w:rPr>
            </w:pPr>
          </w:p>
        </w:tc>
      </w:tr>
      <w:tr w:rsidR="006F74B7" w:rsidRPr="00C20F56" w:rsidTr="006F74B7">
        <w:trPr>
          <w:trHeight w:val="526"/>
          <w:jc w:val="center"/>
        </w:trPr>
        <w:tc>
          <w:tcPr>
            <w:tcW w:w="174" w:type="pct"/>
            <w:vMerge w:val="restart"/>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r w:rsidRPr="00C20F56">
              <w:rPr>
                <w:rFonts w:ascii="Arial" w:hAnsi="Arial" w:cs="Arial"/>
                <w:b/>
                <w:sz w:val="16"/>
                <w:szCs w:val="16"/>
                <w:lang w:eastAsia="pl-PL"/>
              </w:rPr>
              <w:lastRenderedPageBreak/>
              <w:t>17.</w:t>
            </w: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OPIEKA NAD DZIEĆMI</w:t>
            </w:r>
          </w:p>
        </w:tc>
        <w:tc>
          <w:tcPr>
            <w:tcW w:w="1949" w:type="pct"/>
            <w:vMerge w:val="restart"/>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r w:rsidRPr="00C20F56">
              <w:rPr>
                <w:rFonts w:ascii="Arial" w:hAnsi="Arial" w:cs="Arial"/>
                <w:sz w:val="16"/>
                <w:szCs w:val="16"/>
                <w:lang w:eastAsia="pl-PL"/>
              </w:rPr>
              <w:t>wydatek kwalifikowalny, o ile jest uzasadniony potrzebami grupy docelowej tj. w związku z udziałem w projekcie istnieje konieczność zapewnienia opieki nad dzieckiem lub osobą zależną;</w:t>
            </w:r>
          </w:p>
          <w:p w:rsidR="006F74B7" w:rsidRPr="00466B5B" w:rsidRDefault="006F74B7" w:rsidP="00B46EBA">
            <w:pPr>
              <w:numPr>
                <w:ilvl w:val="0"/>
                <w:numId w:val="3"/>
              </w:numPr>
              <w:spacing w:before="120" w:after="0" w:line="240" w:lineRule="auto"/>
              <w:ind w:left="212" w:hanging="212"/>
              <w:jc w:val="both"/>
              <w:rPr>
                <w:rFonts w:ascii="Arial" w:hAnsi="Arial" w:cs="Arial"/>
                <w:sz w:val="16"/>
                <w:szCs w:val="16"/>
              </w:rPr>
            </w:pPr>
            <w:r w:rsidRPr="00C20F56">
              <w:rPr>
                <w:rFonts w:ascii="Arial" w:hAnsi="Arial" w:cs="Arial"/>
                <w:sz w:val="16"/>
                <w:szCs w:val="16"/>
              </w:rPr>
              <w:t>podstawowym standardem wsparcia jest określenie czasu trwania wsparcia  podanego w godzinach. Przy czym 1 godzinę wsparcia należy rozumieć jako godzinę zegarową (60 min.)</w:t>
            </w: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Pr>
                <w:rFonts w:ascii="Arial" w:hAnsi="Arial" w:cs="Arial"/>
                <w:b/>
                <w:color w:val="000000"/>
                <w:sz w:val="16"/>
                <w:szCs w:val="16"/>
                <w:lang w:eastAsia="pl-PL"/>
              </w:rPr>
              <w:t>13</w:t>
            </w:r>
            <w:r w:rsidRPr="00C20F56">
              <w:rPr>
                <w:rFonts w:ascii="Arial" w:hAnsi="Arial" w:cs="Arial"/>
                <w:b/>
                <w:color w:val="000000"/>
                <w:sz w:val="16"/>
                <w:szCs w:val="16"/>
                <w:lang w:eastAsia="pl-PL"/>
              </w:rPr>
              <w:t xml:space="preserve"> PLN/godz.</w:t>
            </w:r>
            <w:r>
              <w:rPr>
                <w:rStyle w:val="Odwoanieprzypisudolnego"/>
                <w:rFonts w:ascii="Arial" w:hAnsi="Arial" w:cs="Arial"/>
                <w:b/>
                <w:color w:val="000000"/>
                <w:sz w:val="16"/>
                <w:szCs w:val="16"/>
                <w:lang w:eastAsia="pl-PL"/>
              </w:rPr>
              <w:footnoteReference w:id="5"/>
            </w:r>
          </w:p>
          <w:p w:rsidR="006F74B7" w:rsidRPr="00C20F56" w:rsidRDefault="006F74B7" w:rsidP="001978BE">
            <w:pPr>
              <w:spacing w:after="0" w:line="240" w:lineRule="auto"/>
              <w:jc w:val="center"/>
              <w:rPr>
                <w:rFonts w:ascii="Arial" w:hAnsi="Arial" w:cs="Arial"/>
                <w:b/>
                <w:color w:val="000000"/>
                <w:sz w:val="16"/>
                <w:szCs w:val="16"/>
                <w:lang w:eastAsia="pl-PL"/>
              </w:rPr>
            </w:pPr>
            <w:r w:rsidRPr="00C20F56">
              <w:rPr>
                <w:rFonts w:ascii="Arial" w:hAnsi="Arial" w:cs="Arial"/>
                <w:b/>
                <w:color w:val="000000"/>
                <w:sz w:val="16"/>
                <w:szCs w:val="16"/>
                <w:lang w:eastAsia="pl-PL"/>
              </w:rPr>
              <w:t>= 60 min</w:t>
            </w:r>
          </w:p>
        </w:tc>
        <w:tc>
          <w:tcPr>
            <w:tcW w:w="1180" w:type="pct"/>
            <w:vMerge w:val="restart"/>
            <w:tcBorders>
              <w:tl2br w:val="single" w:sz="4" w:space="0" w:color="auto"/>
              <w:tr2bl w:val="single" w:sz="4" w:space="0" w:color="auto"/>
            </w:tcBorders>
            <w:shd w:val="clear" w:color="auto" w:fill="auto"/>
            <w:vAlign w:val="center"/>
          </w:tcPr>
          <w:p w:rsidR="006F74B7" w:rsidRPr="00C20F56" w:rsidRDefault="006F74B7" w:rsidP="006F74B7">
            <w:pPr>
              <w:spacing w:before="120" w:after="0" w:line="240" w:lineRule="auto"/>
              <w:ind w:left="360" w:right="-108"/>
              <w:jc w:val="both"/>
              <w:rPr>
                <w:rFonts w:ascii="Arial" w:hAnsi="Arial" w:cs="Arial"/>
                <w:sz w:val="16"/>
                <w:szCs w:val="16"/>
                <w:lang w:eastAsia="pl-PL"/>
              </w:rPr>
            </w:pPr>
          </w:p>
        </w:tc>
      </w:tr>
      <w:tr w:rsidR="006F74B7" w:rsidRPr="00C20F56" w:rsidTr="006F74B7">
        <w:trPr>
          <w:trHeight w:val="1012"/>
          <w:jc w:val="center"/>
        </w:trPr>
        <w:tc>
          <w:tcPr>
            <w:tcW w:w="174" w:type="pct"/>
            <w:vMerge/>
            <w:shd w:val="clear" w:color="auto" w:fill="auto"/>
            <w:vAlign w:val="center"/>
          </w:tcPr>
          <w:p w:rsidR="006F74B7" w:rsidRPr="00C20F56" w:rsidRDefault="006F74B7" w:rsidP="001978BE">
            <w:pPr>
              <w:spacing w:after="0" w:line="360" w:lineRule="auto"/>
              <w:jc w:val="center"/>
              <w:rPr>
                <w:rFonts w:ascii="Arial" w:hAnsi="Arial" w:cs="Arial"/>
                <w:b/>
                <w:sz w:val="16"/>
                <w:szCs w:val="16"/>
                <w:lang w:eastAsia="pl-PL"/>
              </w:rPr>
            </w:pPr>
          </w:p>
        </w:tc>
        <w:tc>
          <w:tcPr>
            <w:tcW w:w="854" w:type="pct"/>
            <w:shd w:val="clear" w:color="auto" w:fill="auto"/>
            <w:vAlign w:val="center"/>
          </w:tcPr>
          <w:p w:rsidR="006F74B7" w:rsidRPr="00C20F56" w:rsidRDefault="006F74B7" w:rsidP="001978BE">
            <w:pPr>
              <w:spacing w:after="0" w:line="240" w:lineRule="auto"/>
              <w:jc w:val="center"/>
              <w:rPr>
                <w:rFonts w:ascii="Arial" w:hAnsi="Arial" w:cs="Arial"/>
                <w:b/>
                <w:sz w:val="16"/>
                <w:szCs w:val="16"/>
                <w:lang w:eastAsia="pl-PL"/>
              </w:rPr>
            </w:pPr>
            <w:r w:rsidRPr="00C20F56">
              <w:rPr>
                <w:rFonts w:ascii="Arial" w:hAnsi="Arial" w:cs="Arial"/>
                <w:b/>
                <w:sz w:val="16"/>
                <w:szCs w:val="16"/>
                <w:lang w:eastAsia="pl-PL"/>
              </w:rPr>
              <w:t>OPIEKA NAD OSOBĄ ZALEŻNĄ</w:t>
            </w:r>
          </w:p>
        </w:tc>
        <w:tc>
          <w:tcPr>
            <w:tcW w:w="1949" w:type="pct"/>
            <w:vMerge/>
            <w:shd w:val="clear" w:color="auto" w:fill="auto"/>
            <w:vAlign w:val="center"/>
          </w:tcPr>
          <w:p w:rsidR="006F74B7" w:rsidRPr="00C20F56" w:rsidRDefault="006F74B7" w:rsidP="00B46EBA">
            <w:pPr>
              <w:numPr>
                <w:ilvl w:val="0"/>
                <w:numId w:val="3"/>
              </w:numPr>
              <w:spacing w:before="120" w:after="0" w:line="240" w:lineRule="auto"/>
              <w:ind w:left="212" w:hanging="212"/>
              <w:jc w:val="both"/>
              <w:rPr>
                <w:rFonts w:ascii="Arial" w:hAnsi="Arial" w:cs="Arial"/>
                <w:sz w:val="16"/>
                <w:szCs w:val="16"/>
                <w:lang w:eastAsia="pl-PL"/>
              </w:rPr>
            </w:pPr>
          </w:p>
        </w:tc>
        <w:tc>
          <w:tcPr>
            <w:tcW w:w="843" w:type="pct"/>
            <w:shd w:val="clear" w:color="auto" w:fill="auto"/>
            <w:vAlign w:val="center"/>
          </w:tcPr>
          <w:p w:rsidR="006F74B7" w:rsidRPr="00C20F56" w:rsidRDefault="006F74B7" w:rsidP="001978BE">
            <w:pPr>
              <w:spacing w:after="0" w:line="240" w:lineRule="auto"/>
              <w:jc w:val="center"/>
              <w:rPr>
                <w:rFonts w:ascii="Arial" w:hAnsi="Arial" w:cs="Arial"/>
                <w:b/>
                <w:color w:val="000000"/>
                <w:sz w:val="16"/>
                <w:szCs w:val="16"/>
                <w:lang w:eastAsia="pl-PL"/>
              </w:rPr>
            </w:pPr>
            <w:r w:rsidRPr="00C20F56">
              <w:rPr>
                <w:rFonts w:ascii="Arial" w:hAnsi="Arial" w:cs="Arial"/>
                <w:b/>
                <w:color w:val="000000"/>
                <w:sz w:val="16"/>
                <w:szCs w:val="16"/>
                <w:lang w:eastAsia="pl-PL"/>
              </w:rPr>
              <w:t>13 PLN/godz.</w:t>
            </w:r>
            <w:r>
              <w:rPr>
                <w:rStyle w:val="Odwoanieprzypisudolnego"/>
                <w:rFonts w:ascii="Arial" w:hAnsi="Arial" w:cs="Arial"/>
                <w:b/>
                <w:color w:val="000000"/>
                <w:sz w:val="16"/>
                <w:szCs w:val="16"/>
                <w:lang w:eastAsia="pl-PL"/>
              </w:rPr>
              <w:footnoteReference w:id="6"/>
            </w:r>
          </w:p>
          <w:p w:rsidR="006F74B7" w:rsidRPr="00C20F56" w:rsidRDefault="006F74B7" w:rsidP="001978BE">
            <w:pPr>
              <w:spacing w:after="0" w:line="240" w:lineRule="auto"/>
              <w:jc w:val="center"/>
              <w:rPr>
                <w:rFonts w:ascii="Arial" w:hAnsi="Arial" w:cs="Arial"/>
                <w:b/>
                <w:color w:val="000000"/>
                <w:sz w:val="16"/>
                <w:szCs w:val="16"/>
                <w:lang w:eastAsia="pl-PL"/>
              </w:rPr>
            </w:pPr>
            <w:r w:rsidRPr="00C20F56">
              <w:rPr>
                <w:rFonts w:ascii="Arial" w:hAnsi="Arial" w:cs="Arial"/>
                <w:b/>
                <w:color w:val="000000"/>
                <w:sz w:val="16"/>
                <w:szCs w:val="16"/>
                <w:lang w:eastAsia="pl-PL"/>
              </w:rPr>
              <w:t>= 60 min</w:t>
            </w:r>
          </w:p>
        </w:tc>
        <w:tc>
          <w:tcPr>
            <w:tcW w:w="1180" w:type="pct"/>
            <w:vMerge/>
            <w:tcBorders>
              <w:tl2br w:val="single" w:sz="4" w:space="0" w:color="auto"/>
              <w:tr2bl w:val="single" w:sz="4" w:space="0" w:color="auto"/>
            </w:tcBorders>
            <w:shd w:val="clear" w:color="auto" w:fill="auto"/>
            <w:vAlign w:val="center"/>
          </w:tcPr>
          <w:p w:rsidR="006F74B7" w:rsidRPr="00C20F56" w:rsidRDefault="006F74B7" w:rsidP="00B46EBA">
            <w:pPr>
              <w:numPr>
                <w:ilvl w:val="0"/>
                <w:numId w:val="4"/>
              </w:numPr>
              <w:spacing w:before="120" w:after="0" w:line="240" w:lineRule="auto"/>
              <w:ind w:left="341" w:hanging="284"/>
              <w:jc w:val="both"/>
              <w:rPr>
                <w:rFonts w:ascii="Arial" w:hAnsi="Arial" w:cs="Arial"/>
                <w:sz w:val="16"/>
                <w:szCs w:val="16"/>
                <w:lang w:eastAsia="pl-PL"/>
              </w:rPr>
            </w:pPr>
          </w:p>
        </w:tc>
      </w:tr>
    </w:tbl>
    <w:p w:rsidR="000E327C" w:rsidRPr="00A13355" w:rsidRDefault="000E327C">
      <w:pPr>
        <w:spacing w:after="160" w:line="259" w:lineRule="auto"/>
        <w:rPr>
          <w:rFonts w:ascii="Arial" w:hAnsi="Arial" w:cs="Arial"/>
          <w:sz w:val="16"/>
          <w:szCs w:val="16"/>
        </w:rPr>
      </w:pPr>
    </w:p>
    <w:p w:rsidR="00842F80" w:rsidRPr="00A13355" w:rsidRDefault="00842F80">
      <w:pPr>
        <w:spacing w:after="160" w:line="259" w:lineRule="auto"/>
        <w:rPr>
          <w:rFonts w:ascii="Arial" w:hAnsi="Arial" w:cs="Arial"/>
          <w:sz w:val="16"/>
          <w:szCs w:val="16"/>
        </w:rPr>
      </w:pPr>
    </w:p>
    <w:p w:rsidR="000E327C" w:rsidRPr="00A13355" w:rsidRDefault="000E327C">
      <w:pPr>
        <w:spacing w:after="160" w:line="259" w:lineRule="auto"/>
        <w:rPr>
          <w:rFonts w:ascii="Arial" w:hAnsi="Arial" w:cs="Arial"/>
          <w:sz w:val="16"/>
          <w:szCs w:val="16"/>
        </w:rPr>
      </w:pPr>
    </w:p>
    <w:p w:rsidR="000E327C" w:rsidRDefault="000E327C">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Default="006F74B7">
      <w:pPr>
        <w:spacing w:after="160" w:line="259" w:lineRule="auto"/>
        <w:rPr>
          <w:rFonts w:ascii="Arial" w:hAnsi="Arial" w:cs="Arial"/>
          <w:sz w:val="16"/>
          <w:szCs w:val="16"/>
        </w:rPr>
      </w:pPr>
    </w:p>
    <w:p w:rsidR="006F74B7" w:rsidRPr="00A13355" w:rsidRDefault="006F74B7">
      <w:pPr>
        <w:spacing w:after="160" w:line="259" w:lineRule="auto"/>
        <w:rPr>
          <w:rFonts w:ascii="Arial" w:hAnsi="Arial" w:cs="Arial"/>
          <w:sz w:val="16"/>
          <w:szCs w:val="16"/>
        </w:rPr>
      </w:pPr>
      <w:bookmarkStart w:id="0" w:name="_GoBack"/>
      <w:bookmarkEnd w:id="0"/>
    </w:p>
    <w:p w:rsidR="000E327C" w:rsidRPr="00A13355" w:rsidRDefault="000E327C">
      <w:pPr>
        <w:spacing w:after="160" w:line="259" w:lineRule="auto"/>
        <w:rPr>
          <w:rFonts w:ascii="Arial" w:hAnsi="Arial" w:cs="Arial"/>
          <w:sz w:val="16"/>
          <w:szCs w:val="16"/>
        </w:rPr>
      </w:pPr>
    </w:p>
    <w:p w:rsidR="000E327C" w:rsidRDefault="000E327C">
      <w:pPr>
        <w:spacing w:after="160" w:line="259" w:lineRule="auto"/>
        <w:rPr>
          <w:rFonts w:ascii="Arial" w:hAnsi="Arial" w:cs="Arial"/>
          <w:sz w:val="16"/>
          <w:szCs w:val="16"/>
        </w:rPr>
      </w:pPr>
    </w:p>
    <w:p w:rsidR="00747493" w:rsidRPr="00A13355" w:rsidRDefault="00747493">
      <w:pPr>
        <w:spacing w:after="160" w:line="259" w:lineRule="auto"/>
        <w:rPr>
          <w:rFonts w:ascii="Arial" w:hAnsi="Arial" w:cs="Arial"/>
          <w:sz w:val="16"/>
          <w:szCs w:val="16"/>
        </w:rPr>
      </w:pPr>
    </w:p>
    <w:p w:rsidR="000E327C" w:rsidRDefault="000E327C">
      <w:pPr>
        <w:spacing w:after="160" w:line="259" w:lineRule="auto"/>
        <w:rPr>
          <w:rFonts w:ascii="Arial" w:hAnsi="Arial" w:cs="Arial"/>
          <w:sz w:val="16"/>
          <w:szCs w:val="16"/>
        </w:rPr>
      </w:pPr>
    </w:p>
    <w:p w:rsidR="00EE2FD8" w:rsidRDefault="00EE2FD8">
      <w:pPr>
        <w:spacing w:after="160" w:line="259" w:lineRule="auto"/>
        <w:rPr>
          <w:rFonts w:ascii="Arial" w:hAnsi="Arial" w:cs="Arial"/>
          <w:sz w:val="16"/>
          <w:szCs w:val="16"/>
        </w:rPr>
      </w:pPr>
    </w:p>
    <w:p w:rsidR="00842F80" w:rsidRPr="00A13355" w:rsidRDefault="00973DF5" w:rsidP="00842F80">
      <w:pPr>
        <w:spacing w:before="49"/>
        <w:ind w:right="79"/>
        <w:jc w:val="center"/>
        <w:rPr>
          <w:rFonts w:ascii="Arial" w:hAnsi="Arial" w:cs="Arial"/>
          <w:b/>
          <w:sz w:val="16"/>
          <w:szCs w:val="16"/>
        </w:rPr>
      </w:pPr>
      <w:r w:rsidRPr="00A13355">
        <w:rPr>
          <w:rFonts w:ascii="Arial" w:hAnsi="Arial" w:cs="Arial"/>
          <w:b/>
          <w:sz w:val="16"/>
          <w:szCs w:val="16"/>
        </w:rPr>
        <w:t>Tabela  2</w:t>
      </w:r>
      <w:r w:rsidR="00266979" w:rsidRPr="00A13355">
        <w:rPr>
          <w:rFonts w:ascii="Arial" w:hAnsi="Arial" w:cs="Arial"/>
          <w:b/>
          <w:sz w:val="16"/>
          <w:szCs w:val="16"/>
        </w:rPr>
        <w:t>.</w:t>
      </w:r>
      <w:r w:rsidRPr="00A13355">
        <w:rPr>
          <w:rFonts w:ascii="Arial" w:hAnsi="Arial" w:cs="Arial"/>
          <w:b/>
          <w:sz w:val="16"/>
          <w:szCs w:val="16"/>
        </w:rPr>
        <w:t xml:space="preserve"> </w:t>
      </w:r>
      <w:r w:rsidR="00842F80" w:rsidRPr="00A13355">
        <w:rPr>
          <w:rFonts w:ascii="Arial" w:hAnsi="Arial" w:cs="Arial"/>
          <w:b/>
          <w:sz w:val="16"/>
          <w:szCs w:val="16"/>
        </w:rPr>
        <w:t xml:space="preserve">Zestawienie standardu i cen rynkowych wybranych wydatków i usług </w:t>
      </w:r>
      <w:r w:rsidRPr="00A13355">
        <w:rPr>
          <w:rFonts w:ascii="Arial" w:hAnsi="Arial" w:cs="Arial"/>
          <w:b/>
          <w:sz w:val="16"/>
          <w:szCs w:val="16"/>
        </w:rPr>
        <w:t>specyficznych</w:t>
      </w:r>
      <w:r w:rsidR="00842F80" w:rsidRPr="00A13355">
        <w:rPr>
          <w:rFonts w:ascii="Arial" w:hAnsi="Arial" w:cs="Arial"/>
          <w:b/>
          <w:sz w:val="16"/>
          <w:szCs w:val="16"/>
        </w:rPr>
        <w:t xml:space="preserve"> dla konkursu w ramach Działania </w:t>
      </w:r>
      <w:r w:rsidR="00747493">
        <w:rPr>
          <w:rFonts w:ascii="Arial" w:hAnsi="Arial" w:cs="Arial"/>
          <w:b/>
          <w:sz w:val="16"/>
          <w:szCs w:val="16"/>
        </w:rPr>
        <w:t>8.3</w:t>
      </w:r>
      <w:r w:rsidR="00842F80" w:rsidRPr="00A13355">
        <w:rPr>
          <w:rFonts w:ascii="Arial" w:hAnsi="Arial" w:cs="Arial"/>
          <w:b/>
          <w:sz w:val="16"/>
          <w:szCs w:val="16"/>
        </w:rPr>
        <w:t xml:space="preserve"> </w:t>
      </w:r>
    </w:p>
    <w:p w:rsidR="00842F80" w:rsidRPr="00A13355" w:rsidRDefault="00842F80" w:rsidP="00842F80">
      <w:pPr>
        <w:spacing w:before="49"/>
        <w:ind w:right="79"/>
        <w:jc w:val="center"/>
        <w:rPr>
          <w:rFonts w:ascii="Arial" w:hAnsi="Arial" w:cs="Arial"/>
          <w:b/>
          <w:sz w:val="16"/>
          <w:szCs w:val="16"/>
        </w:rPr>
      </w:pPr>
      <w:r w:rsidRPr="00A13355">
        <w:rPr>
          <w:rFonts w:ascii="Arial" w:hAnsi="Arial" w:cs="Arial"/>
          <w:b/>
          <w:sz w:val="16"/>
          <w:szCs w:val="16"/>
        </w:rPr>
        <w:t>RPO WZ 2014 – 2020</w:t>
      </w:r>
    </w:p>
    <w:p w:rsidR="00C82026" w:rsidRPr="00A13355" w:rsidRDefault="00C82026" w:rsidP="00842F80">
      <w:pPr>
        <w:spacing w:before="49"/>
        <w:ind w:right="79"/>
        <w:jc w:val="center"/>
        <w:rPr>
          <w:rFonts w:ascii="Arial" w:hAnsi="Arial" w:cs="Arial"/>
          <w:b/>
          <w:sz w:val="16"/>
          <w:szCs w:val="16"/>
        </w:rPr>
      </w:pPr>
    </w:p>
    <w:tbl>
      <w:tblPr>
        <w:tblW w:w="45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1"/>
        <w:gridCol w:w="2067"/>
        <w:gridCol w:w="5717"/>
        <w:gridCol w:w="1728"/>
        <w:gridCol w:w="2951"/>
      </w:tblGrid>
      <w:tr w:rsidR="00A13355" w:rsidRPr="00A13355" w:rsidTr="00A13355">
        <w:trPr>
          <w:trHeight w:val="624"/>
          <w:jc w:val="center"/>
        </w:trPr>
        <w:tc>
          <w:tcPr>
            <w:tcW w:w="219" w:type="pct"/>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sz w:val="16"/>
                <w:szCs w:val="16"/>
              </w:rPr>
              <w:br w:type="page"/>
            </w:r>
            <w:r w:rsidRPr="00A13355">
              <w:rPr>
                <w:rFonts w:ascii="Arial" w:hAnsi="Arial" w:cs="Arial"/>
                <w:b/>
                <w:sz w:val="16"/>
                <w:szCs w:val="16"/>
                <w:lang w:eastAsia="pl-PL"/>
              </w:rPr>
              <w:t>L. p.</w:t>
            </w:r>
          </w:p>
        </w:tc>
        <w:tc>
          <w:tcPr>
            <w:tcW w:w="793" w:type="pct"/>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Towar/usługa</w:t>
            </w:r>
          </w:p>
        </w:tc>
        <w:tc>
          <w:tcPr>
            <w:tcW w:w="2193" w:type="pct"/>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Standard – warunki kwalifikowania na etapie oceny projektów</w:t>
            </w:r>
          </w:p>
        </w:tc>
        <w:tc>
          <w:tcPr>
            <w:tcW w:w="663" w:type="pct"/>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Maksymalna cena rynkowa brutto/jednostka miary</w:t>
            </w:r>
          </w:p>
        </w:tc>
        <w:tc>
          <w:tcPr>
            <w:tcW w:w="1133" w:type="pct"/>
            <w:tcBorders>
              <w:bottom w:val="single" w:sz="4" w:space="0" w:color="auto"/>
            </w:tcBorders>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Dodatkowe zalecenia</w:t>
            </w:r>
          </w:p>
        </w:tc>
      </w:tr>
      <w:tr w:rsidR="00A13355" w:rsidRPr="00A13355" w:rsidTr="00A13355">
        <w:trPr>
          <w:trHeight w:val="2874"/>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t>1.</w:t>
            </w:r>
          </w:p>
        </w:tc>
        <w:tc>
          <w:tcPr>
            <w:tcW w:w="793" w:type="pct"/>
            <w:shd w:val="clear" w:color="auto" w:fill="auto"/>
            <w:vAlign w:val="center"/>
          </w:tcPr>
          <w:p w:rsidR="00A13355" w:rsidRPr="00A13355" w:rsidRDefault="00A13355" w:rsidP="00907CD4">
            <w:pPr>
              <w:spacing w:line="360" w:lineRule="auto"/>
              <w:jc w:val="center"/>
              <w:rPr>
                <w:rFonts w:ascii="Arial" w:hAnsi="Arial" w:cs="Arial"/>
                <w:b/>
                <w:sz w:val="16"/>
                <w:szCs w:val="16"/>
                <w:lang w:eastAsia="pl-PL"/>
              </w:rPr>
            </w:pPr>
            <w:r w:rsidRPr="00A13355">
              <w:rPr>
                <w:rFonts w:ascii="Arial" w:hAnsi="Arial" w:cs="Arial"/>
                <w:b/>
                <w:sz w:val="16"/>
                <w:szCs w:val="16"/>
                <w:lang w:eastAsia="pl-PL"/>
              </w:rPr>
              <w:t>Umowa zlecenie dla nauczyciela</w:t>
            </w:r>
          </w:p>
        </w:tc>
        <w:tc>
          <w:tcPr>
            <w:tcW w:w="2193" w:type="pct"/>
            <w:shd w:val="clear" w:color="auto" w:fill="auto"/>
            <w:vAlign w:val="center"/>
          </w:tcPr>
          <w:p w:rsidR="00A13355" w:rsidRPr="00A13355" w:rsidRDefault="00A13355" w:rsidP="00A13355">
            <w:pPr>
              <w:numPr>
                <w:ilvl w:val="0"/>
                <w:numId w:val="1"/>
              </w:numPr>
              <w:spacing w:before="120" w:after="0" w:line="240" w:lineRule="auto"/>
              <w:ind w:left="210" w:hanging="210"/>
              <w:rPr>
                <w:rFonts w:ascii="Arial" w:hAnsi="Arial" w:cs="Arial"/>
                <w:sz w:val="16"/>
                <w:szCs w:val="16"/>
                <w:lang w:eastAsia="pl-PL"/>
              </w:rPr>
            </w:pPr>
            <w:r w:rsidRPr="00A13355">
              <w:rPr>
                <w:rFonts w:ascii="Arial" w:hAnsi="Arial" w:cs="Arial"/>
                <w:sz w:val="16"/>
                <w:szCs w:val="16"/>
                <w:lang w:eastAsia="pl-PL"/>
              </w:rPr>
              <w:t>wydatek kwalifikowalny, o ile jest to uzasadniony specyfiką realizowanego projektu;</w:t>
            </w:r>
          </w:p>
          <w:p w:rsidR="00A13355" w:rsidRPr="00A13355" w:rsidRDefault="00A13355" w:rsidP="00A13355">
            <w:pPr>
              <w:numPr>
                <w:ilvl w:val="0"/>
                <w:numId w:val="1"/>
              </w:numPr>
              <w:spacing w:before="120" w:after="0" w:line="240" w:lineRule="auto"/>
              <w:ind w:left="210" w:hanging="210"/>
              <w:rPr>
                <w:rFonts w:ascii="Arial" w:hAnsi="Arial" w:cs="Arial"/>
                <w:sz w:val="16"/>
                <w:szCs w:val="16"/>
                <w:lang w:eastAsia="pl-PL"/>
              </w:rPr>
            </w:pPr>
            <w:r w:rsidRPr="00A13355">
              <w:rPr>
                <w:rFonts w:ascii="Arial" w:hAnsi="Arial" w:cs="Arial"/>
                <w:sz w:val="16"/>
                <w:szCs w:val="16"/>
                <w:lang w:eastAsia="pl-PL"/>
              </w:rPr>
              <w:t>wydatek kwalifikowalny, o ile nauczyciel posiada wykształcenie wyższe lub certyfikat/zaświadczenie/inne umożliwiające przeprowadzenie danego wsparcia;</w:t>
            </w:r>
          </w:p>
          <w:p w:rsidR="00A13355" w:rsidRPr="00A13355" w:rsidRDefault="00A13355" w:rsidP="00A13355">
            <w:pPr>
              <w:numPr>
                <w:ilvl w:val="0"/>
                <w:numId w:val="1"/>
              </w:numPr>
              <w:spacing w:before="120" w:after="0" w:line="240" w:lineRule="auto"/>
              <w:ind w:left="210" w:hanging="210"/>
              <w:rPr>
                <w:rFonts w:ascii="Arial" w:hAnsi="Arial" w:cs="Arial"/>
                <w:sz w:val="16"/>
                <w:szCs w:val="16"/>
                <w:lang w:eastAsia="pl-PL"/>
              </w:rPr>
            </w:pPr>
            <w:r w:rsidRPr="00A13355">
              <w:rPr>
                <w:rFonts w:ascii="Arial" w:hAnsi="Arial" w:cs="Arial"/>
                <w:sz w:val="16"/>
                <w:szCs w:val="16"/>
                <w:lang w:eastAsia="pl-PL"/>
              </w:rPr>
              <w:t>wydatek kwalifikowalny, o ile nauczyciel posiada doświadczenie umożliwiające przeprowadzenie danego wsparcia, przy czym minimalne doświadczenie zawodowe w danej dziedzinie nie powinno być krótsze niż 2 lata;</w:t>
            </w:r>
          </w:p>
          <w:p w:rsidR="00A13355" w:rsidRPr="00A13355" w:rsidRDefault="00A13355" w:rsidP="00A13355">
            <w:pPr>
              <w:numPr>
                <w:ilvl w:val="0"/>
                <w:numId w:val="1"/>
              </w:numPr>
              <w:autoSpaceDE w:val="0"/>
              <w:autoSpaceDN w:val="0"/>
              <w:adjustRightInd w:val="0"/>
              <w:spacing w:before="120" w:after="0" w:line="240" w:lineRule="auto"/>
              <w:ind w:left="210" w:hanging="210"/>
              <w:rPr>
                <w:rFonts w:ascii="Arial" w:hAnsi="Arial" w:cs="Arial"/>
                <w:sz w:val="16"/>
                <w:szCs w:val="16"/>
              </w:rPr>
            </w:pPr>
            <w:r w:rsidRPr="00A13355">
              <w:rPr>
                <w:rFonts w:ascii="Arial" w:hAnsi="Arial" w:cs="Arial"/>
                <w:sz w:val="16"/>
                <w:szCs w:val="16"/>
              </w:rPr>
              <w:t>podstawowym standardem wsparcia jest określenie czasu trwania szkolenia podanego w godzinach. Przy czym 1 godzinę szkolenia należy rozumieć jako godzinę lekcyjną (45 min.)</w:t>
            </w:r>
          </w:p>
        </w:tc>
        <w:tc>
          <w:tcPr>
            <w:tcW w:w="663" w:type="pct"/>
            <w:shd w:val="clear" w:color="auto" w:fill="auto"/>
            <w:vAlign w:val="center"/>
          </w:tcPr>
          <w:p w:rsidR="00A13355" w:rsidRPr="00A13355" w:rsidRDefault="00A13355" w:rsidP="00907CD4">
            <w:pPr>
              <w:jc w:val="center"/>
              <w:rPr>
                <w:rFonts w:ascii="Arial" w:hAnsi="Arial" w:cs="Arial"/>
                <w:b/>
                <w:color w:val="000000"/>
                <w:sz w:val="16"/>
                <w:szCs w:val="16"/>
                <w:lang w:eastAsia="pl-PL"/>
              </w:rPr>
            </w:pPr>
            <w:r w:rsidRPr="00A13355">
              <w:rPr>
                <w:rFonts w:ascii="Arial" w:hAnsi="Arial" w:cs="Arial"/>
                <w:b/>
                <w:sz w:val="16"/>
                <w:szCs w:val="16"/>
              </w:rPr>
              <w:t>godz. = 45 min</w:t>
            </w:r>
          </w:p>
        </w:tc>
        <w:tc>
          <w:tcPr>
            <w:tcW w:w="1133" w:type="pct"/>
            <w:shd w:val="clear" w:color="auto" w:fill="auto"/>
            <w:vAlign w:val="center"/>
          </w:tcPr>
          <w:p w:rsidR="00A13355" w:rsidRPr="00A13355" w:rsidRDefault="00A13355" w:rsidP="00A13355">
            <w:pPr>
              <w:numPr>
                <w:ilvl w:val="0"/>
                <w:numId w:val="2"/>
              </w:numPr>
              <w:spacing w:before="120" w:after="0" w:line="240" w:lineRule="auto"/>
              <w:ind w:left="342" w:hanging="285"/>
              <w:jc w:val="both"/>
              <w:rPr>
                <w:rFonts w:ascii="Arial" w:hAnsi="Arial" w:cs="Arial"/>
                <w:b/>
                <w:sz w:val="16"/>
                <w:szCs w:val="16"/>
                <w:lang w:eastAsia="pl-PL"/>
              </w:rPr>
            </w:pPr>
            <w:r w:rsidRPr="00A13355">
              <w:rPr>
                <w:rFonts w:ascii="Arial" w:hAnsi="Arial" w:cs="Arial"/>
                <w:sz w:val="16"/>
                <w:szCs w:val="16"/>
                <w:lang w:eastAsia="pl-PL"/>
              </w:rPr>
              <w:t>cena rynkowa powinna być uzależniona od rodzaju/tematyki oferowanej usługi oraz zakresu wsparcia</w:t>
            </w:r>
          </w:p>
        </w:tc>
      </w:tr>
      <w:tr w:rsidR="00A13355" w:rsidRPr="00A13355" w:rsidTr="00A13355">
        <w:trPr>
          <w:trHeight w:val="2830"/>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2.</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Lektor</w:t>
            </w:r>
          </w:p>
        </w:tc>
        <w:tc>
          <w:tcPr>
            <w:tcW w:w="2193" w:type="pct"/>
            <w:shd w:val="clear" w:color="auto" w:fill="auto"/>
          </w:tcPr>
          <w:p w:rsidR="00A13355" w:rsidRPr="00A13355" w:rsidRDefault="00A13355" w:rsidP="00A13355">
            <w:pPr>
              <w:numPr>
                <w:ilvl w:val="0"/>
                <w:numId w:val="2"/>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jest to uzasadnione specyfiką realizowanego projektu;</w:t>
            </w:r>
          </w:p>
          <w:p w:rsidR="00A13355" w:rsidRPr="00A13355" w:rsidRDefault="00A13355" w:rsidP="00A13355">
            <w:pPr>
              <w:numPr>
                <w:ilvl w:val="0"/>
                <w:numId w:val="2"/>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lektor posiada wykształcenie wyższe/zawodowe lub certyfikat/zaświadczenie/inne umożliwiające przeprowadzenie danego wsparcia;</w:t>
            </w:r>
          </w:p>
          <w:p w:rsidR="00A13355" w:rsidRPr="00A13355" w:rsidRDefault="00A13355" w:rsidP="00A13355">
            <w:pPr>
              <w:numPr>
                <w:ilvl w:val="0"/>
                <w:numId w:val="2"/>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lektor posiada doświadczenie umożliwiające przeprowadzenie danego wsparcia, przy czym minimalne doświadczenie zawodowe w danej dziedzinie nie powinno być krótsze niż 2 lata;</w:t>
            </w:r>
          </w:p>
          <w:p w:rsidR="00A13355" w:rsidRPr="00A13355" w:rsidRDefault="00A13355" w:rsidP="00A13355">
            <w:pPr>
              <w:numPr>
                <w:ilvl w:val="0"/>
                <w:numId w:val="2"/>
              </w:numPr>
              <w:spacing w:before="120" w:after="0" w:line="240" w:lineRule="auto"/>
              <w:ind w:left="212" w:hanging="212"/>
              <w:rPr>
                <w:rFonts w:ascii="Arial" w:hAnsi="Arial" w:cs="Arial"/>
                <w:sz w:val="16"/>
                <w:szCs w:val="16"/>
              </w:rPr>
            </w:pPr>
            <w:r w:rsidRPr="00A13355">
              <w:rPr>
                <w:rFonts w:ascii="Arial" w:hAnsi="Arial" w:cs="Arial"/>
                <w:sz w:val="16"/>
                <w:szCs w:val="16"/>
              </w:rPr>
              <w:t>podstawowym standardem wsparcia jest określenie czasu trwania wsparcia  podanego w godzinach. Przy czym 1 godzinę szkolenia należy rozumieć godzinę lekcyjną (45 min.)</w:t>
            </w:r>
          </w:p>
        </w:tc>
        <w:tc>
          <w:tcPr>
            <w:tcW w:w="663" w:type="pct"/>
            <w:shd w:val="clear" w:color="auto" w:fill="auto"/>
            <w:vAlign w:val="center"/>
          </w:tcPr>
          <w:p w:rsidR="00A13355" w:rsidRPr="00A13355" w:rsidRDefault="00A13355" w:rsidP="00907CD4">
            <w:pPr>
              <w:jc w:val="center"/>
              <w:rPr>
                <w:rFonts w:ascii="Arial" w:hAnsi="Arial" w:cs="Arial"/>
                <w:b/>
                <w:color w:val="000000"/>
                <w:sz w:val="16"/>
                <w:szCs w:val="16"/>
                <w:lang w:eastAsia="pl-PL"/>
              </w:rPr>
            </w:pPr>
            <w:r w:rsidRPr="00A13355">
              <w:rPr>
                <w:rFonts w:ascii="Arial" w:hAnsi="Arial" w:cs="Arial"/>
                <w:b/>
                <w:color w:val="000000"/>
                <w:sz w:val="16"/>
                <w:szCs w:val="16"/>
                <w:lang w:eastAsia="pl-PL"/>
              </w:rPr>
              <w:t>40,00 zł/45 min</w:t>
            </w:r>
          </w:p>
        </w:tc>
        <w:tc>
          <w:tcPr>
            <w:tcW w:w="1133" w:type="pct"/>
            <w:shd w:val="clear" w:color="auto" w:fill="auto"/>
            <w:vAlign w:val="center"/>
          </w:tcPr>
          <w:p w:rsidR="00A13355" w:rsidRPr="00A13355" w:rsidRDefault="00A13355" w:rsidP="00A13355">
            <w:pPr>
              <w:pStyle w:val="Akapitzlist"/>
              <w:numPr>
                <w:ilvl w:val="0"/>
                <w:numId w:val="18"/>
              </w:numPr>
              <w:ind w:left="318" w:hanging="283"/>
              <w:rPr>
                <w:b/>
                <w:sz w:val="16"/>
                <w:szCs w:val="16"/>
                <w:lang w:val="pl-PL" w:eastAsia="pl-PL"/>
              </w:rPr>
            </w:pPr>
            <w:r w:rsidRPr="00A13355">
              <w:rPr>
                <w:sz w:val="16"/>
                <w:szCs w:val="16"/>
                <w:lang w:val="pl-PL" w:eastAsia="pl-PL"/>
              </w:rPr>
              <w:t>cena rynkowa powinna być uzależniona od rodzaju/tematyki oferowanej usługi oraz zakresu wsparcia</w:t>
            </w:r>
          </w:p>
        </w:tc>
      </w:tr>
      <w:tr w:rsidR="00A13355" w:rsidRPr="00A13355" w:rsidTr="00A13355">
        <w:trPr>
          <w:trHeight w:val="558"/>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t xml:space="preserve">3. </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Stypendium dla uczniów</w:t>
            </w:r>
          </w:p>
        </w:tc>
        <w:tc>
          <w:tcPr>
            <w:tcW w:w="2193" w:type="pct"/>
            <w:shd w:val="clear" w:color="auto" w:fill="auto"/>
            <w:vAlign w:val="center"/>
          </w:tcPr>
          <w:p w:rsidR="00A13355" w:rsidRPr="00A13355" w:rsidRDefault="00A13355" w:rsidP="00907CD4">
            <w:pPr>
              <w:pStyle w:val="Default"/>
              <w:rPr>
                <w:sz w:val="16"/>
                <w:szCs w:val="16"/>
              </w:rPr>
            </w:pPr>
          </w:p>
          <w:p w:rsidR="00A13355" w:rsidRPr="00A13355" w:rsidRDefault="00A13355" w:rsidP="00A13355">
            <w:pPr>
              <w:pStyle w:val="Default"/>
              <w:numPr>
                <w:ilvl w:val="0"/>
                <w:numId w:val="18"/>
              </w:numPr>
              <w:ind w:left="129" w:hanging="141"/>
              <w:rPr>
                <w:sz w:val="16"/>
                <w:szCs w:val="16"/>
              </w:rPr>
            </w:pPr>
            <w:r w:rsidRPr="00A13355">
              <w:rPr>
                <w:sz w:val="16"/>
                <w:szCs w:val="16"/>
              </w:rPr>
              <w:t xml:space="preserve">kryterium szczególnie uzdolnionych uczniów lub słuchaczy powinno obejmować co najmniej oceny klasyfikacyjne uzyskane przez uczniów lub słuchaczy z przynajmniej jednego spośród przedmiotów: przyrodniczych, informatycznych, języków obcych, matematyki lub przedsiębiorczości. Osiągnięcia w olimpiadach, konkursach lub turniejach mogą stanowić dodatkowe kryterium premiujące. </w:t>
            </w:r>
          </w:p>
        </w:tc>
        <w:tc>
          <w:tcPr>
            <w:tcW w:w="663" w:type="pct"/>
            <w:shd w:val="clear" w:color="auto" w:fill="auto"/>
            <w:vAlign w:val="center"/>
          </w:tcPr>
          <w:p w:rsidR="00A13355" w:rsidRPr="00A13355" w:rsidRDefault="00A13355" w:rsidP="00907CD4">
            <w:pPr>
              <w:jc w:val="center"/>
              <w:rPr>
                <w:rFonts w:ascii="Arial" w:hAnsi="Arial" w:cs="Arial"/>
                <w:b/>
                <w:color w:val="000000"/>
                <w:sz w:val="16"/>
                <w:szCs w:val="16"/>
                <w:lang w:eastAsia="pl-PL"/>
              </w:rPr>
            </w:pPr>
            <w:r w:rsidRPr="00A13355">
              <w:rPr>
                <w:rFonts w:ascii="Arial" w:hAnsi="Arial" w:cs="Arial"/>
                <w:b/>
                <w:color w:val="000000"/>
                <w:sz w:val="16"/>
                <w:szCs w:val="16"/>
                <w:lang w:eastAsia="pl-PL"/>
              </w:rPr>
              <w:t>1 000,00 zł/miesiąc</w:t>
            </w:r>
          </w:p>
        </w:tc>
        <w:tc>
          <w:tcPr>
            <w:tcW w:w="1133" w:type="pct"/>
            <w:shd w:val="clear" w:color="auto" w:fill="auto"/>
            <w:vAlign w:val="center"/>
          </w:tcPr>
          <w:p w:rsidR="00A13355" w:rsidRPr="00A13355" w:rsidRDefault="00A13355" w:rsidP="00907CD4">
            <w:pPr>
              <w:pStyle w:val="Default"/>
              <w:jc w:val="both"/>
              <w:rPr>
                <w:sz w:val="16"/>
                <w:szCs w:val="16"/>
              </w:rPr>
            </w:pPr>
          </w:p>
          <w:p w:rsidR="00A13355" w:rsidRPr="00A13355" w:rsidRDefault="00A13355" w:rsidP="00A13355">
            <w:pPr>
              <w:pStyle w:val="Default"/>
              <w:numPr>
                <w:ilvl w:val="0"/>
                <w:numId w:val="2"/>
              </w:numPr>
              <w:ind w:left="318" w:hanging="283"/>
              <w:jc w:val="both"/>
              <w:rPr>
                <w:sz w:val="16"/>
                <w:szCs w:val="16"/>
              </w:rPr>
            </w:pPr>
            <w:r w:rsidRPr="00A13355">
              <w:rPr>
                <w:sz w:val="16"/>
                <w:szCs w:val="16"/>
              </w:rPr>
              <w:t xml:space="preserve">kwota stypendium wyliczona na bazie miesięcznej nie może przekroczyć 1000 zł brutto na jednego ucznia lub słuchacza </w:t>
            </w:r>
          </w:p>
          <w:p w:rsidR="00A13355" w:rsidRPr="00A13355" w:rsidRDefault="00A13355" w:rsidP="00907CD4">
            <w:pPr>
              <w:pStyle w:val="Akapitzlist"/>
              <w:ind w:left="318" w:firstLine="0"/>
              <w:rPr>
                <w:b/>
                <w:color w:val="000000"/>
                <w:sz w:val="16"/>
                <w:szCs w:val="16"/>
                <w:lang w:val="pl-PL" w:eastAsia="pl-PL"/>
              </w:rPr>
            </w:pPr>
          </w:p>
        </w:tc>
      </w:tr>
      <w:tr w:rsidR="00A13355" w:rsidRPr="00A13355" w:rsidTr="00A13355">
        <w:trPr>
          <w:trHeight w:val="557"/>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t>4.</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Wyposażenie pracowni przyrodniczych</w:t>
            </w:r>
          </w:p>
        </w:tc>
        <w:tc>
          <w:tcPr>
            <w:tcW w:w="2193" w:type="pct"/>
            <w:shd w:val="clear" w:color="auto" w:fill="auto"/>
            <w:vAlign w:val="center"/>
          </w:tcPr>
          <w:p w:rsidR="00A13355" w:rsidRPr="00A13355" w:rsidRDefault="00A13355" w:rsidP="00A13355">
            <w:pPr>
              <w:pStyle w:val="Default"/>
              <w:numPr>
                <w:ilvl w:val="0"/>
                <w:numId w:val="2"/>
              </w:numPr>
              <w:ind w:left="129" w:hanging="129"/>
              <w:rPr>
                <w:sz w:val="16"/>
                <w:szCs w:val="16"/>
              </w:rPr>
            </w:pPr>
            <w:r w:rsidRPr="00A13355">
              <w:rPr>
                <w:sz w:val="16"/>
                <w:szCs w:val="16"/>
                <w:lang w:eastAsia="pl-PL"/>
              </w:rPr>
              <w:t xml:space="preserve">wydatek kwalifikowalny, o ile jest zgodny ze </w:t>
            </w:r>
            <w:r w:rsidRPr="00A13355">
              <w:rPr>
                <w:sz w:val="16"/>
                <w:szCs w:val="16"/>
              </w:rPr>
              <w:t>szczegółowymi katalogami wyposażenia szkolnych pracowni przedmiotów przyrodniczych opracowanymi przez MEN:</w:t>
            </w:r>
          </w:p>
          <w:p w:rsidR="00A13355" w:rsidRPr="00A13355" w:rsidRDefault="00A13355" w:rsidP="00907CD4">
            <w:pPr>
              <w:rPr>
                <w:rFonts w:ascii="Arial" w:hAnsi="Arial" w:cs="Arial"/>
                <w:sz w:val="16"/>
                <w:szCs w:val="16"/>
                <w:lang w:eastAsia="pl-PL"/>
              </w:rPr>
            </w:pPr>
          </w:p>
          <w:p w:rsidR="00A13355" w:rsidRPr="00A13355" w:rsidRDefault="00A13355" w:rsidP="00907CD4">
            <w:pPr>
              <w:rPr>
                <w:rFonts w:ascii="Arial" w:eastAsiaTheme="minorHAnsi" w:hAnsi="Arial" w:cs="Arial"/>
                <w:b/>
                <w:sz w:val="16"/>
                <w:szCs w:val="16"/>
              </w:rPr>
            </w:pPr>
            <w:r w:rsidRPr="00A13355">
              <w:rPr>
                <w:rFonts w:ascii="Arial" w:eastAsiaTheme="minorHAnsi" w:hAnsi="Arial" w:cs="Arial"/>
                <w:b/>
                <w:sz w:val="16"/>
                <w:szCs w:val="16"/>
              </w:rPr>
              <w:t>Pracownia przyrodnicza szkoły ponadgimnazjalne</w:t>
            </w:r>
          </w:p>
          <w:p w:rsidR="00A13355" w:rsidRPr="00A13355" w:rsidRDefault="00A23600" w:rsidP="00907CD4">
            <w:pPr>
              <w:rPr>
                <w:rFonts w:ascii="Arial" w:eastAsiaTheme="minorHAnsi" w:hAnsi="Arial" w:cs="Arial"/>
                <w:color w:val="0563C1" w:themeColor="hyperlink"/>
                <w:sz w:val="16"/>
                <w:szCs w:val="16"/>
                <w:u w:val="single"/>
              </w:rPr>
            </w:pPr>
            <w:hyperlink r:id="rId7" w:history="1">
              <w:r w:rsidR="00A13355" w:rsidRPr="00A13355">
                <w:rPr>
                  <w:rFonts w:ascii="Arial" w:eastAsiaTheme="minorHAnsi" w:hAnsi="Arial" w:cs="Arial"/>
                  <w:color w:val="0563C1" w:themeColor="hyperlink"/>
                  <w:sz w:val="16"/>
                  <w:szCs w:val="16"/>
                  <w:u w:val="single"/>
                </w:rPr>
                <w:t>http://efs.men.gov.pl/wp-content/uploads/sites/5/2016/01/Katalog-wyposazenia-pracowni-przyrod.-w-szkole-ponadgimn.-zakres-rozszerzony.pdf</w:t>
              </w:r>
            </w:hyperlink>
          </w:p>
          <w:p w:rsidR="00A13355" w:rsidRPr="00A13355" w:rsidRDefault="00A13355" w:rsidP="00907CD4">
            <w:pPr>
              <w:rPr>
                <w:rFonts w:ascii="Arial" w:eastAsiaTheme="minorHAnsi" w:hAnsi="Arial" w:cs="Arial"/>
                <w:sz w:val="16"/>
                <w:szCs w:val="16"/>
              </w:rPr>
            </w:pPr>
          </w:p>
          <w:p w:rsidR="00A13355" w:rsidRPr="00A13355" w:rsidRDefault="00A13355" w:rsidP="00907CD4">
            <w:pPr>
              <w:rPr>
                <w:rFonts w:ascii="Arial" w:eastAsiaTheme="minorHAnsi" w:hAnsi="Arial" w:cs="Arial"/>
                <w:b/>
                <w:sz w:val="16"/>
                <w:szCs w:val="16"/>
              </w:rPr>
            </w:pPr>
            <w:r w:rsidRPr="00A13355">
              <w:rPr>
                <w:rFonts w:ascii="Arial" w:eastAsiaTheme="minorHAnsi" w:hAnsi="Arial" w:cs="Arial"/>
                <w:b/>
                <w:sz w:val="16"/>
                <w:szCs w:val="16"/>
              </w:rPr>
              <w:t>Pracownia przyrodnicza gimnazjum</w:t>
            </w:r>
          </w:p>
          <w:p w:rsidR="00A13355" w:rsidRPr="00A13355" w:rsidRDefault="00A23600" w:rsidP="00907CD4">
            <w:pPr>
              <w:rPr>
                <w:rFonts w:ascii="Arial" w:eastAsiaTheme="minorHAnsi" w:hAnsi="Arial" w:cs="Arial"/>
                <w:color w:val="0563C1" w:themeColor="hyperlink"/>
                <w:sz w:val="16"/>
                <w:szCs w:val="16"/>
                <w:u w:val="single"/>
              </w:rPr>
            </w:pPr>
            <w:hyperlink r:id="rId8" w:history="1">
              <w:r w:rsidR="00A13355" w:rsidRPr="00A13355">
                <w:rPr>
                  <w:rFonts w:ascii="Arial" w:eastAsiaTheme="minorHAnsi" w:hAnsi="Arial" w:cs="Arial"/>
                  <w:color w:val="0563C1" w:themeColor="hyperlink"/>
                  <w:sz w:val="16"/>
                  <w:szCs w:val="16"/>
                  <w:u w:val="single"/>
                </w:rPr>
                <w:t>http://efs.men.gov.pl/wp-content/uploads/sites/5/2016/01/Katalog-wyposazenia-pracowni-przyrodniczych-w-gimnazjum.pdf</w:t>
              </w:r>
            </w:hyperlink>
          </w:p>
          <w:p w:rsidR="00A13355" w:rsidRPr="00A13355" w:rsidRDefault="00A13355" w:rsidP="00907CD4">
            <w:pPr>
              <w:rPr>
                <w:rFonts w:ascii="Arial" w:eastAsiaTheme="minorHAnsi" w:hAnsi="Arial" w:cs="Arial"/>
                <w:sz w:val="16"/>
                <w:szCs w:val="16"/>
              </w:rPr>
            </w:pPr>
          </w:p>
          <w:p w:rsidR="00A13355" w:rsidRPr="00A13355" w:rsidRDefault="00A13355" w:rsidP="00907CD4">
            <w:pPr>
              <w:rPr>
                <w:rFonts w:ascii="Arial" w:eastAsiaTheme="minorHAnsi" w:hAnsi="Arial" w:cs="Arial"/>
                <w:b/>
                <w:sz w:val="16"/>
                <w:szCs w:val="16"/>
              </w:rPr>
            </w:pPr>
            <w:r w:rsidRPr="00A13355">
              <w:rPr>
                <w:rFonts w:ascii="Arial" w:eastAsiaTheme="minorHAnsi" w:hAnsi="Arial" w:cs="Arial"/>
                <w:b/>
                <w:sz w:val="16"/>
                <w:szCs w:val="16"/>
              </w:rPr>
              <w:t>Pracownia przyrodnicza szkoła podstawowa</w:t>
            </w:r>
          </w:p>
          <w:p w:rsidR="00A13355" w:rsidRPr="00A13355" w:rsidRDefault="00A23600" w:rsidP="00907CD4">
            <w:pPr>
              <w:rPr>
                <w:rFonts w:ascii="Arial" w:eastAsiaTheme="minorHAnsi" w:hAnsi="Arial" w:cs="Arial"/>
                <w:sz w:val="16"/>
                <w:szCs w:val="16"/>
              </w:rPr>
            </w:pPr>
            <w:hyperlink r:id="rId9" w:history="1">
              <w:r w:rsidR="00A13355" w:rsidRPr="00A13355">
                <w:rPr>
                  <w:rStyle w:val="Hipercze"/>
                  <w:rFonts w:ascii="Arial" w:eastAsiaTheme="minorHAnsi" w:hAnsi="Arial" w:cs="Arial"/>
                  <w:sz w:val="16"/>
                  <w:szCs w:val="16"/>
                </w:rPr>
                <w:t>http://efs.men.gov.pl/wp-content/uploads/sites/5/2016/01/Katalog-wyposazenia-pracowni-przyrodniczych-w-szkole-podstawowej.pdf</w:t>
              </w:r>
            </w:hyperlink>
          </w:p>
          <w:p w:rsidR="00A13355" w:rsidRPr="00A13355" w:rsidRDefault="00A13355" w:rsidP="00907CD4">
            <w:pPr>
              <w:rPr>
                <w:rFonts w:ascii="Arial" w:eastAsiaTheme="minorHAnsi" w:hAnsi="Arial" w:cs="Arial"/>
                <w:sz w:val="16"/>
                <w:szCs w:val="16"/>
              </w:rPr>
            </w:pPr>
          </w:p>
          <w:p w:rsidR="00A13355" w:rsidRPr="00A13355" w:rsidRDefault="00A13355" w:rsidP="00907CD4">
            <w:pPr>
              <w:rPr>
                <w:rFonts w:ascii="Arial" w:eastAsiaTheme="minorHAnsi" w:hAnsi="Arial" w:cs="Arial"/>
                <w:sz w:val="16"/>
                <w:szCs w:val="16"/>
              </w:rPr>
            </w:pPr>
          </w:p>
          <w:p w:rsidR="00A13355" w:rsidRPr="00A13355" w:rsidRDefault="00A13355" w:rsidP="00907CD4">
            <w:pPr>
              <w:rPr>
                <w:rFonts w:ascii="Arial" w:eastAsiaTheme="minorHAnsi" w:hAnsi="Arial" w:cs="Arial"/>
                <w:sz w:val="16"/>
                <w:szCs w:val="16"/>
              </w:rPr>
            </w:pPr>
          </w:p>
          <w:p w:rsidR="00A13355" w:rsidRPr="00A13355" w:rsidRDefault="00A13355" w:rsidP="00907CD4">
            <w:pPr>
              <w:spacing w:before="120"/>
              <w:ind w:left="212"/>
              <w:rPr>
                <w:rFonts w:ascii="Arial" w:eastAsia="Times New Roman" w:hAnsi="Arial" w:cs="Arial"/>
                <w:sz w:val="16"/>
                <w:szCs w:val="16"/>
                <w:lang w:eastAsia="pl-PL"/>
              </w:rPr>
            </w:pPr>
          </w:p>
        </w:tc>
        <w:tc>
          <w:tcPr>
            <w:tcW w:w="66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lastRenderedPageBreak/>
              <w:t>szt./</w:t>
            </w:r>
            <w:proofErr w:type="spellStart"/>
            <w:r w:rsidRPr="00A13355">
              <w:rPr>
                <w:rFonts w:ascii="Arial" w:hAnsi="Arial" w:cs="Arial"/>
                <w:b/>
                <w:sz w:val="16"/>
                <w:szCs w:val="16"/>
                <w:lang w:eastAsia="pl-PL"/>
              </w:rPr>
              <w:t>kpl</w:t>
            </w:r>
            <w:proofErr w:type="spellEnd"/>
          </w:p>
        </w:tc>
        <w:tc>
          <w:tcPr>
            <w:tcW w:w="1133" w:type="pct"/>
            <w:shd w:val="clear" w:color="auto" w:fill="auto"/>
            <w:vAlign w:val="center"/>
          </w:tcPr>
          <w:p w:rsidR="00A13355" w:rsidRPr="00A13355" w:rsidRDefault="00A13355" w:rsidP="00A13355">
            <w:pPr>
              <w:pStyle w:val="Akapitzlist"/>
              <w:numPr>
                <w:ilvl w:val="0"/>
                <w:numId w:val="2"/>
              </w:numPr>
              <w:tabs>
                <w:tab w:val="left" w:pos="318"/>
              </w:tabs>
              <w:spacing w:before="120"/>
              <w:ind w:left="361" w:hanging="283"/>
              <w:rPr>
                <w:sz w:val="16"/>
                <w:szCs w:val="16"/>
                <w:lang w:val="pl-PL"/>
              </w:rPr>
            </w:pPr>
            <w:r w:rsidRPr="00A13355">
              <w:rPr>
                <w:sz w:val="16"/>
                <w:szCs w:val="16"/>
                <w:lang w:val="pl-PL" w:eastAsia="pl-PL"/>
              </w:rPr>
              <w:t>koszt poszczególnych elementów wyposażenia nie może odbiegać od cen rynkowych</w:t>
            </w:r>
          </w:p>
          <w:p w:rsidR="00A13355" w:rsidRPr="00A13355" w:rsidRDefault="00A13355" w:rsidP="00907CD4">
            <w:pPr>
              <w:spacing w:before="120"/>
              <w:ind w:left="361" w:hanging="283"/>
              <w:jc w:val="both"/>
              <w:rPr>
                <w:rFonts w:ascii="Arial" w:hAnsi="Arial" w:cs="Arial"/>
                <w:sz w:val="16"/>
                <w:szCs w:val="16"/>
              </w:rPr>
            </w:pPr>
          </w:p>
          <w:p w:rsidR="00A13355" w:rsidRPr="00A13355" w:rsidRDefault="00A13355" w:rsidP="00A13355">
            <w:pPr>
              <w:pStyle w:val="Default"/>
              <w:numPr>
                <w:ilvl w:val="0"/>
                <w:numId w:val="4"/>
              </w:numPr>
              <w:ind w:left="318" w:hanging="283"/>
              <w:jc w:val="both"/>
              <w:rPr>
                <w:sz w:val="16"/>
                <w:szCs w:val="16"/>
              </w:rPr>
            </w:pPr>
            <w:r w:rsidRPr="00A13355">
              <w:rPr>
                <w:sz w:val="16"/>
                <w:szCs w:val="16"/>
              </w:rPr>
              <w:t xml:space="preserve">liczba zestawów laboratoryjnych (doświadczalnych) zakupionych </w:t>
            </w:r>
            <w:r w:rsidRPr="00A13355">
              <w:rPr>
                <w:sz w:val="16"/>
                <w:szCs w:val="16"/>
              </w:rPr>
              <w:br/>
              <w:t xml:space="preserve">w ramach wyposażenia szkolnych pracowni przedmiotów przyrodniczych jest zależna od wielkości szkoły lub placówki systemu oświaty, mierzonej liczbą uczniów, a także liczby grup zadaniowych, które będą realizowały doświadczenia. Co do zasady, jeden zestaw laboratoryjny jest przewidziany dla grupy zadaniowej liczącej od 2 do 5 osób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4"/>
              </w:numPr>
              <w:ind w:left="318" w:hanging="283"/>
              <w:jc w:val="both"/>
              <w:rPr>
                <w:sz w:val="16"/>
                <w:szCs w:val="16"/>
              </w:rPr>
            </w:pPr>
            <w:r w:rsidRPr="00A13355">
              <w:rPr>
                <w:sz w:val="16"/>
                <w:szCs w:val="16"/>
              </w:rPr>
              <w:t xml:space="preserve">wyposażenie szkolnych pracowni przedmiotów przyrodniczych </w:t>
            </w:r>
            <w:r w:rsidRPr="00A13355">
              <w:rPr>
                <w:sz w:val="16"/>
                <w:szCs w:val="16"/>
              </w:rPr>
              <w:br/>
              <w:t>i matematyki powinno być dostosowane do potrzeb ich użytkowników, w tym wynikających</w:t>
            </w:r>
            <w:r w:rsidRPr="00A13355">
              <w:rPr>
                <w:sz w:val="16"/>
                <w:szCs w:val="16"/>
              </w:rPr>
              <w:br/>
              <w:t xml:space="preserve"> z niepełnosprawności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4"/>
              </w:numPr>
              <w:ind w:left="318" w:hanging="283"/>
              <w:jc w:val="both"/>
              <w:rPr>
                <w:sz w:val="16"/>
                <w:szCs w:val="16"/>
                <w:lang w:eastAsia="pl-PL"/>
              </w:rPr>
            </w:pPr>
            <w:r w:rsidRPr="00A13355">
              <w:rPr>
                <w:sz w:val="16"/>
                <w:szCs w:val="16"/>
              </w:rPr>
              <w:t xml:space="preserve">zakupione wyposażenie powinno być dostosowane do odpowiedniego etapu edukacyjnego i zakresu realizacji podstawy programowej kształcenia ogólnego w poszczególnych typach szkół </w:t>
            </w:r>
          </w:p>
        </w:tc>
      </w:tr>
      <w:tr w:rsidR="00A13355" w:rsidRPr="00A13355" w:rsidTr="00A13355">
        <w:trPr>
          <w:trHeight w:val="1466"/>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5.</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Wyposażenie pracowni matematycznej</w:t>
            </w:r>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 xml:space="preserve">wydatek kwalifikowalny, o ile jest uzasadniony w projekcie i wynika </w:t>
            </w:r>
            <w:r w:rsidRPr="00A13355">
              <w:rPr>
                <w:rFonts w:ascii="Arial" w:hAnsi="Arial" w:cs="Arial"/>
                <w:sz w:val="16"/>
                <w:szCs w:val="16"/>
                <w:lang w:eastAsia="pl-PL"/>
              </w:rPr>
              <w:br/>
              <w:t>z diagnozy szkoły</w:t>
            </w:r>
          </w:p>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katalog otwarty</w:t>
            </w:r>
          </w:p>
        </w:tc>
        <w:tc>
          <w:tcPr>
            <w:tcW w:w="66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szt./</w:t>
            </w:r>
            <w:proofErr w:type="spellStart"/>
            <w:r w:rsidRPr="00A13355">
              <w:rPr>
                <w:rFonts w:ascii="Arial" w:hAnsi="Arial" w:cs="Arial"/>
                <w:b/>
                <w:sz w:val="16"/>
                <w:szCs w:val="16"/>
                <w:lang w:eastAsia="pl-PL"/>
              </w:rPr>
              <w:t>kpl</w:t>
            </w:r>
            <w:proofErr w:type="spellEnd"/>
          </w:p>
        </w:tc>
        <w:tc>
          <w:tcPr>
            <w:tcW w:w="1133" w:type="pct"/>
            <w:shd w:val="clear" w:color="auto" w:fill="auto"/>
            <w:vAlign w:val="center"/>
          </w:tcPr>
          <w:p w:rsidR="00A13355" w:rsidRPr="00A13355" w:rsidRDefault="00A13355" w:rsidP="00A13355">
            <w:pPr>
              <w:numPr>
                <w:ilvl w:val="0"/>
                <w:numId w:val="4"/>
              </w:numPr>
              <w:spacing w:before="120" w:after="0" w:line="240" w:lineRule="auto"/>
              <w:ind w:left="341" w:hanging="284"/>
              <w:jc w:val="both"/>
              <w:rPr>
                <w:rFonts w:ascii="Arial" w:hAnsi="Arial" w:cs="Arial"/>
                <w:sz w:val="16"/>
                <w:szCs w:val="16"/>
              </w:rPr>
            </w:pPr>
            <w:r w:rsidRPr="00A13355">
              <w:rPr>
                <w:rFonts w:ascii="Arial" w:hAnsi="Arial" w:cs="Arial"/>
                <w:sz w:val="16"/>
                <w:szCs w:val="16"/>
                <w:lang w:eastAsia="pl-PL"/>
              </w:rPr>
              <w:t>koszt poszczególnych elementów wyposażenia nie może odbiegać od cen rynkowych</w:t>
            </w:r>
          </w:p>
          <w:p w:rsidR="00A13355" w:rsidRDefault="00A13355" w:rsidP="0021346F">
            <w:pPr>
              <w:numPr>
                <w:ilvl w:val="0"/>
                <w:numId w:val="4"/>
              </w:numPr>
              <w:spacing w:before="120" w:after="0" w:line="240" w:lineRule="auto"/>
              <w:ind w:left="341" w:hanging="284"/>
              <w:jc w:val="both"/>
              <w:rPr>
                <w:rFonts w:ascii="Arial" w:hAnsi="Arial" w:cs="Arial"/>
                <w:sz w:val="16"/>
                <w:szCs w:val="16"/>
              </w:rPr>
            </w:pPr>
            <w:r w:rsidRPr="00A13355">
              <w:rPr>
                <w:rFonts w:ascii="Arial" w:hAnsi="Arial" w:cs="Arial"/>
                <w:sz w:val="16"/>
                <w:szCs w:val="16"/>
                <w:lang w:eastAsia="pl-PL"/>
              </w:rPr>
              <w:t>każdy wydatek musi być odpowiednio uzasadniony</w:t>
            </w:r>
          </w:p>
          <w:p w:rsidR="0021346F" w:rsidRPr="0021346F" w:rsidRDefault="0021346F" w:rsidP="0021346F">
            <w:pPr>
              <w:spacing w:before="120" w:after="0" w:line="240" w:lineRule="auto"/>
              <w:ind w:left="341"/>
              <w:jc w:val="both"/>
              <w:rPr>
                <w:rFonts w:ascii="Arial" w:hAnsi="Arial" w:cs="Arial"/>
                <w:sz w:val="16"/>
                <w:szCs w:val="16"/>
              </w:rPr>
            </w:pPr>
          </w:p>
          <w:p w:rsidR="00A13355" w:rsidRPr="00A13355" w:rsidRDefault="00A13355" w:rsidP="00A13355">
            <w:pPr>
              <w:pStyle w:val="Default"/>
              <w:numPr>
                <w:ilvl w:val="0"/>
                <w:numId w:val="4"/>
              </w:numPr>
              <w:ind w:left="318" w:hanging="283"/>
              <w:jc w:val="both"/>
              <w:rPr>
                <w:sz w:val="16"/>
                <w:szCs w:val="16"/>
              </w:rPr>
            </w:pPr>
            <w:r w:rsidRPr="00A13355">
              <w:rPr>
                <w:sz w:val="16"/>
                <w:szCs w:val="16"/>
              </w:rPr>
              <w:t xml:space="preserve">wyposażenie szkolnych pracowni przedmiotów przyrodniczych </w:t>
            </w:r>
            <w:r w:rsidRPr="00A13355">
              <w:rPr>
                <w:sz w:val="16"/>
                <w:szCs w:val="16"/>
              </w:rPr>
              <w:br/>
              <w:t>i matematyki powinno być dostosowane do potrzeb ich użytkowników, w tym wynikających</w:t>
            </w:r>
            <w:r w:rsidRPr="00A13355">
              <w:rPr>
                <w:sz w:val="16"/>
                <w:szCs w:val="16"/>
              </w:rPr>
              <w:br/>
              <w:t xml:space="preserve"> z niepełnosprawności </w:t>
            </w:r>
          </w:p>
          <w:p w:rsidR="00A13355" w:rsidRPr="00A13355" w:rsidRDefault="00A13355" w:rsidP="00A13355">
            <w:pPr>
              <w:pStyle w:val="Akapitzlist"/>
              <w:numPr>
                <w:ilvl w:val="0"/>
                <w:numId w:val="4"/>
              </w:numPr>
              <w:spacing w:before="120"/>
              <w:ind w:left="360" w:hanging="283"/>
              <w:rPr>
                <w:sz w:val="16"/>
                <w:szCs w:val="16"/>
                <w:lang w:val="pl-PL" w:eastAsia="pl-PL"/>
              </w:rPr>
            </w:pPr>
            <w:r w:rsidRPr="00EE2FD8">
              <w:rPr>
                <w:sz w:val="16"/>
                <w:szCs w:val="16"/>
                <w:lang w:val="pl-PL"/>
              </w:rPr>
              <w:t>zakupione wyposażenie powinno być dostosowane do odpowiedniego etapu edukacyjnego i zakresu realizacji podstawy programowej kształcenia ogólnego w poszczególnych typach szkół</w:t>
            </w:r>
          </w:p>
        </w:tc>
      </w:tr>
      <w:tr w:rsidR="00A13355" w:rsidRPr="00A13355" w:rsidTr="00A13355">
        <w:trPr>
          <w:trHeight w:val="841"/>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6.</w:t>
            </w:r>
          </w:p>
          <w:p w:rsidR="00A13355" w:rsidRPr="00A13355" w:rsidRDefault="00A13355" w:rsidP="00907CD4">
            <w:pPr>
              <w:spacing w:line="360" w:lineRule="auto"/>
              <w:rPr>
                <w:rFonts w:ascii="Arial" w:hAnsi="Arial" w:cs="Arial"/>
                <w:b/>
                <w:sz w:val="16"/>
                <w:szCs w:val="16"/>
                <w:lang w:eastAsia="pl-PL"/>
              </w:rPr>
            </w:pP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Komputer przenośny</w:t>
            </w:r>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 xml:space="preserve">wydatek kwalifikowalny, o ile jest uzasadniony w projekcie i wynika </w:t>
            </w:r>
            <w:r w:rsidRPr="00A13355">
              <w:rPr>
                <w:rFonts w:ascii="Arial" w:hAnsi="Arial" w:cs="Arial"/>
                <w:sz w:val="16"/>
                <w:szCs w:val="16"/>
                <w:lang w:eastAsia="pl-PL"/>
              </w:rPr>
              <w:br/>
              <w:t>z diagnozy szkoły</w:t>
            </w:r>
            <w:r w:rsidRPr="00A13355">
              <w:rPr>
                <w:rFonts w:ascii="Arial" w:hAnsi="Arial" w:cs="Arial"/>
                <w:sz w:val="16"/>
                <w:szCs w:val="16"/>
                <w:lang w:eastAsia="pl-PL"/>
              </w:rPr>
              <w:br/>
            </w:r>
          </w:p>
          <w:p w:rsidR="00A13355" w:rsidRPr="00A13355" w:rsidRDefault="00A13355" w:rsidP="00907CD4">
            <w:pPr>
              <w:autoSpaceDE w:val="0"/>
              <w:autoSpaceDN w:val="0"/>
              <w:adjustRightInd w:val="0"/>
              <w:spacing w:before="120"/>
              <w:ind w:left="212"/>
              <w:rPr>
                <w:rFonts w:ascii="Arial" w:hAnsi="Arial" w:cs="Arial"/>
                <w:sz w:val="16"/>
                <w:szCs w:val="16"/>
              </w:rPr>
            </w:pPr>
          </w:p>
        </w:tc>
        <w:tc>
          <w:tcPr>
            <w:tcW w:w="663" w:type="pct"/>
            <w:shd w:val="clear" w:color="auto" w:fill="auto"/>
            <w:vAlign w:val="center"/>
          </w:tcPr>
          <w:p w:rsidR="00A13355" w:rsidRPr="00A13355" w:rsidRDefault="00A13355" w:rsidP="00907CD4">
            <w:pPr>
              <w:rPr>
                <w:rFonts w:ascii="Arial" w:eastAsia="Times New Roman" w:hAnsi="Arial" w:cs="Arial"/>
                <w:b/>
                <w:bCs/>
                <w:color w:val="000000"/>
                <w:sz w:val="16"/>
                <w:szCs w:val="16"/>
              </w:rPr>
            </w:pPr>
            <w:r w:rsidRPr="00A13355">
              <w:rPr>
                <w:rFonts w:ascii="Arial" w:hAnsi="Arial" w:cs="Arial"/>
                <w:b/>
                <w:bCs/>
                <w:color w:val="000000"/>
                <w:sz w:val="16"/>
                <w:szCs w:val="16"/>
              </w:rPr>
              <w:t xml:space="preserve">       2 441,00 zł /</w:t>
            </w:r>
            <w:proofErr w:type="spellStart"/>
            <w:r w:rsidRPr="00A13355">
              <w:rPr>
                <w:rFonts w:ascii="Arial" w:hAnsi="Arial" w:cs="Arial"/>
                <w:b/>
                <w:bCs/>
                <w:color w:val="000000"/>
                <w:sz w:val="16"/>
                <w:szCs w:val="16"/>
              </w:rPr>
              <w:t>szt</w:t>
            </w:r>
            <w:proofErr w:type="spellEnd"/>
          </w:p>
          <w:p w:rsidR="00A13355" w:rsidRPr="00A13355" w:rsidRDefault="00A13355" w:rsidP="00907CD4">
            <w:pPr>
              <w:jc w:val="center"/>
              <w:rPr>
                <w:rFonts w:ascii="Arial" w:hAnsi="Arial" w:cs="Arial"/>
                <w:b/>
                <w:sz w:val="16"/>
                <w:szCs w:val="16"/>
                <w:lang w:eastAsia="pl-PL"/>
              </w:rPr>
            </w:pPr>
          </w:p>
        </w:tc>
        <w:tc>
          <w:tcPr>
            <w:tcW w:w="1133" w:type="pct"/>
            <w:shd w:val="clear" w:color="auto" w:fill="auto"/>
            <w:vAlign w:val="center"/>
          </w:tcPr>
          <w:p w:rsidR="00A13355" w:rsidRPr="00A13355" w:rsidRDefault="00A13355" w:rsidP="00907CD4">
            <w:pPr>
              <w:pStyle w:val="Default"/>
              <w:jc w:val="both"/>
              <w:rPr>
                <w:sz w:val="16"/>
                <w:szCs w:val="16"/>
              </w:rPr>
            </w:pPr>
          </w:p>
          <w:p w:rsidR="00A13355" w:rsidRPr="00A13355" w:rsidRDefault="00A13355" w:rsidP="00A13355">
            <w:pPr>
              <w:pStyle w:val="Default"/>
              <w:numPr>
                <w:ilvl w:val="0"/>
                <w:numId w:val="3"/>
              </w:numPr>
              <w:ind w:left="318" w:hanging="283"/>
              <w:jc w:val="both"/>
              <w:rPr>
                <w:sz w:val="16"/>
                <w:szCs w:val="16"/>
              </w:rPr>
            </w:pPr>
            <w:r w:rsidRPr="00A13355">
              <w:rPr>
                <w:sz w:val="16"/>
                <w:szCs w:val="16"/>
              </w:rPr>
              <w:t xml:space="preserve">szczegółowy wykaz pomocy dydaktycznych oraz narzędzi TIK, na zakup których udziela się wsparcia finansowego został określony przez MEN i jest udostępniany za pośrednictwem strony internetowej www.men.gov.pl.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3"/>
              </w:numPr>
              <w:spacing w:after="142"/>
              <w:ind w:left="318" w:hanging="283"/>
              <w:jc w:val="both"/>
              <w:rPr>
                <w:sz w:val="16"/>
                <w:szCs w:val="16"/>
              </w:rPr>
            </w:pPr>
            <w:r w:rsidRPr="00A13355">
              <w:rPr>
                <w:sz w:val="16"/>
                <w:szCs w:val="16"/>
              </w:rPr>
              <w:t>maksymalna wartość wsparcia finansowego na zakup pomocy dydaktycznych i narzędzi TIK</w:t>
            </w:r>
            <w:r w:rsidRPr="00A13355">
              <w:rPr>
                <w:sz w:val="16"/>
                <w:szCs w:val="16"/>
              </w:rPr>
              <w:br/>
              <w:t xml:space="preserve">w szkole lub placówce systemu oświaty, objętej wsparciem wynosi: </w:t>
            </w:r>
          </w:p>
          <w:p w:rsidR="00A13355" w:rsidRPr="00A13355" w:rsidRDefault="00A13355" w:rsidP="00907CD4">
            <w:pPr>
              <w:pStyle w:val="Default"/>
              <w:spacing w:after="142"/>
              <w:ind w:left="360"/>
              <w:jc w:val="both"/>
              <w:rPr>
                <w:sz w:val="16"/>
                <w:szCs w:val="16"/>
              </w:rPr>
            </w:pPr>
            <w:r w:rsidRPr="00A13355">
              <w:rPr>
                <w:sz w:val="16"/>
                <w:szCs w:val="16"/>
              </w:rPr>
              <w:t xml:space="preserve"> - dla szkół lub placówek systemu oświaty do 300 uczniów lub słuchaczy – 140 000 zł, </w:t>
            </w:r>
          </w:p>
          <w:p w:rsidR="00A13355" w:rsidRPr="00A13355" w:rsidRDefault="00A13355" w:rsidP="00907CD4">
            <w:pPr>
              <w:pStyle w:val="Default"/>
              <w:ind w:left="360"/>
              <w:jc w:val="both"/>
              <w:rPr>
                <w:sz w:val="16"/>
                <w:szCs w:val="16"/>
              </w:rPr>
            </w:pPr>
            <w:r w:rsidRPr="00A13355">
              <w:rPr>
                <w:sz w:val="16"/>
                <w:szCs w:val="16"/>
              </w:rPr>
              <w:t xml:space="preserve"> - dla szkół lub placówek systemu oświaty od 301 uczniów lub słuchaczy – 200 000 zł. </w:t>
            </w:r>
          </w:p>
          <w:p w:rsidR="00A13355" w:rsidRPr="00A13355" w:rsidRDefault="00A13355" w:rsidP="00A13355">
            <w:pPr>
              <w:numPr>
                <w:ilvl w:val="0"/>
                <w:numId w:val="4"/>
              </w:numPr>
              <w:spacing w:before="120" w:after="0" w:line="240" w:lineRule="auto"/>
              <w:ind w:left="341" w:hanging="284"/>
              <w:jc w:val="both"/>
              <w:rPr>
                <w:rFonts w:ascii="Arial" w:hAnsi="Arial" w:cs="Arial"/>
                <w:sz w:val="16"/>
                <w:szCs w:val="16"/>
                <w:lang w:eastAsia="pl-PL"/>
              </w:rPr>
            </w:pPr>
            <w:r w:rsidRPr="00A13355">
              <w:rPr>
                <w:rFonts w:ascii="Arial" w:hAnsi="Arial" w:cs="Arial"/>
                <w:sz w:val="16"/>
                <w:szCs w:val="16"/>
              </w:rPr>
              <w:t>zakupione wyposażenie powinno być dostosowane do odpowiedniego etapu edukacyjnego i zakresu realizacji podstawy programowej kształcenia ogólnego w poszczególnych typach szkół</w:t>
            </w:r>
          </w:p>
        </w:tc>
      </w:tr>
      <w:tr w:rsidR="00A13355" w:rsidRPr="00A13355" w:rsidTr="00A13355">
        <w:trPr>
          <w:trHeight w:val="3109"/>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7.</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proofErr w:type="spellStart"/>
            <w:r w:rsidRPr="00A13355">
              <w:rPr>
                <w:rFonts w:ascii="Arial" w:hAnsi="Arial" w:cs="Arial"/>
                <w:b/>
                <w:sz w:val="16"/>
                <w:szCs w:val="16"/>
                <w:lang w:eastAsia="pl-PL"/>
              </w:rPr>
              <w:t>Wizualizer</w:t>
            </w:r>
            <w:proofErr w:type="spellEnd"/>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jest uzasadniony w projekcie i wynika z diagnozy szkoły</w:t>
            </w:r>
          </w:p>
          <w:p w:rsidR="00A13355" w:rsidRPr="00A13355" w:rsidRDefault="00A13355" w:rsidP="00907CD4">
            <w:pPr>
              <w:spacing w:before="120"/>
              <w:ind w:left="212"/>
              <w:rPr>
                <w:rFonts w:ascii="Arial" w:hAnsi="Arial" w:cs="Arial"/>
                <w:sz w:val="16"/>
                <w:szCs w:val="16"/>
                <w:lang w:eastAsia="pl-PL"/>
              </w:rPr>
            </w:pPr>
          </w:p>
        </w:tc>
        <w:tc>
          <w:tcPr>
            <w:tcW w:w="663" w:type="pct"/>
            <w:shd w:val="clear" w:color="auto" w:fill="auto"/>
            <w:vAlign w:val="center"/>
          </w:tcPr>
          <w:p w:rsidR="00A13355" w:rsidRPr="00A13355" w:rsidRDefault="00A13355" w:rsidP="00907CD4">
            <w:pPr>
              <w:rPr>
                <w:rFonts w:ascii="Arial" w:eastAsia="Times New Roman" w:hAnsi="Arial" w:cs="Arial"/>
                <w:b/>
                <w:bCs/>
                <w:color w:val="000000"/>
                <w:sz w:val="16"/>
                <w:szCs w:val="16"/>
              </w:rPr>
            </w:pPr>
            <w:r w:rsidRPr="00A13355">
              <w:rPr>
                <w:rFonts w:ascii="Arial" w:hAnsi="Arial" w:cs="Arial"/>
                <w:b/>
                <w:bCs/>
                <w:color w:val="000000"/>
                <w:sz w:val="16"/>
                <w:szCs w:val="16"/>
              </w:rPr>
              <w:t xml:space="preserve">       2 428,00 zł /</w:t>
            </w:r>
            <w:proofErr w:type="spellStart"/>
            <w:r w:rsidRPr="00A13355">
              <w:rPr>
                <w:rFonts w:ascii="Arial" w:hAnsi="Arial" w:cs="Arial"/>
                <w:b/>
                <w:bCs/>
                <w:color w:val="000000"/>
                <w:sz w:val="16"/>
                <w:szCs w:val="16"/>
              </w:rPr>
              <w:t>szt</w:t>
            </w:r>
            <w:proofErr w:type="spellEnd"/>
          </w:p>
          <w:p w:rsidR="00A13355" w:rsidRPr="00A13355" w:rsidRDefault="00A13355" w:rsidP="00907CD4">
            <w:pPr>
              <w:jc w:val="center"/>
              <w:rPr>
                <w:rFonts w:ascii="Arial" w:hAnsi="Arial" w:cs="Arial"/>
                <w:b/>
                <w:color w:val="000000"/>
                <w:sz w:val="16"/>
                <w:szCs w:val="16"/>
                <w:lang w:eastAsia="pl-PL"/>
              </w:rPr>
            </w:pPr>
          </w:p>
        </w:tc>
        <w:tc>
          <w:tcPr>
            <w:tcW w:w="1133" w:type="pct"/>
            <w:shd w:val="clear" w:color="auto" w:fill="auto"/>
            <w:vAlign w:val="center"/>
          </w:tcPr>
          <w:p w:rsidR="00A13355" w:rsidRPr="00A13355" w:rsidRDefault="00A13355" w:rsidP="00A13355">
            <w:pPr>
              <w:pStyle w:val="Default"/>
              <w:numPr>
                <w:ilvl w:val="0"/>
                <w:numId w:val="3"/>
              </w:numPr>
              <w:ind w:left="318" w:hanging="283"/>
              <w:jc w:val="both"/>
              <w:rPr>
                <w:sz w:val="16"/>
                <w:szCs w:val="16"/>
              </w:rPr>
            </w:pPr>
            <w:r w:rsidRPr="00A13355">
              <w:rPr>
                <w:sz w:val="16"/>
                <w:szCs w:val="16"/>
              </w:rPr>
              <w:t xml:space="preserve">szczegółowy wykaz pomocy dydaktycznych oraz narzędzi TIK, na zakup których udziela się wsparcia finansowego został określony przez MEN i jest udostępniany za pośrednictwem strony internetowej www.men.gov.pl.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3"/>
              </w:numPr>
              <w:spacing w:after="142"/>
              <w:ind w:left="318" w:hanging="283"/>
              <w:jc w:val="both"/>
              <w:rPr>
                <w:sz w:val="16"/>
                <w:szCs w:val="16"/>
              </w:rPr>
            </w:pPr>
            <w:r w:rsidRPr="00A13355">
              <w:rPr>
                <w:sz w:val="16"/>
                <w:szCs w:val="16"/>
              </w:rPr>
              <w:t xml:space="preserve">maksymalna wartość wsparcia finansowego na zakup pomocy dydaktycznych i narzędzi TIK </w:t>
            </w:r>
            <w:r w:rsidRPr="00A13355">
              <w:rPr>
                <w:sz w:val="16"/>
                <w:szCs w:val="16"/>
              </w:rPr>
              <w:br/>
              <w:t xml:space="preserve">w szkole lub placówce systemu oświaty, objętej wsparciem wynosi: </w:t>
            </w:r>
          </w:p>
          <w:p w:rsidR="00A13355" w:rsidRPr="00A13355" w:rsidRDefault="00A13355" w:rsidP="00907CD4">
            <w:pPr>
              <w:pStyle w:val="Default"/>
              <w:spacing w:after="142"/>
              <w:ind w:left="360"/>
              <w:jc w:val="both"/>
              <w:rPr>
                <w:sz w:val="16"/>
                <w:szCs w:val="16"/>
              </w:rPr>
            </w:pPr>
            <w:r w:rsidRPr="00A13355">
              <w:rPr>
                <w:sz w:val="16"/>
                <w:szCs w:val="16"/>
              </w:rPr>
              <w:t xml:space="preserve"> - dla szkół lub placówek systemu oświaty do 300 uczniów lub słuchaczy – 140 000 zł, </w:t>
            </w:r>
          </w:p>
          <w:p w:rsidR="00A13355" w:rsidRPr="00A13355" w:rsidRDefault="00A13355" w:rsidP="00907CD4">
            <w:pPr>
              <w:pStyle w:val="Default"/>
              <w:ind w:left="360"/>
              <w:jc w:val="both"/>
              <w:rPr>
                <w:sz w:val="16"/>
                <w:szCs w:val="16"/>
              </w:rPr>
            </w:pPr>
            <w:r w:rsidRPr="00A13355">
              <w:rPr>
                <w:sz w:val="16"/>
                <w:szCs w:val="16"/>
              </w:rPr>
              <w:t xml:space="preserve"> - dla szkół lub placówek systemu oświaty od 301 uczniów lub słuchaczy – 200 000 zł. </w:t>
            </w:r>
          </w:p>
          <w:p w:rsidR="00A13355" w:rsidRPr="00A13355" w:rsidRDefault="00A13355" w:rsidP="00A13355">
            <w:pPr>
              <w:pStyle w:val="Akapitzlist"/>
              <w:numPr>
                <w:ilvl w:val="0"/>
                <w:numId w:val="22"/>
              </w:numPr>
              <w:spacing w:before="120"/>
              <w:ind w:left="360" w:hanging="283"/>
              <w:rPr>
                <w:color w:val="000000"/>
                <w:sz w:val="16"/>
                <w:szCs w:val="16"/>
                <w:lang w:val="pl-PL" w:eastAsia="pl-PL"/>
              </w:rPr>
            </w:pPr>
            <w:r w:rsidRPr="00A13355">
              <w:rPr>
                <w:sz w:val="16"/>
                <w:szCs w:val="16"/>
                <w:lang w:val="pl-PL"/>
              </w:rPr>
              <w:t xml:space="preserve">zakupione wyposażenie powinno być dostosowane do odpowiedniego etapu edukacyjnego i zakresu realizacji podstawy programowej kształcenia ogólnego </w:t>
            </w:r>
            <w:r w:rsidRPr="00A13355">
              <w:rPr>
                <w:sz w:val="16"/>
                <w:szCs w:val="16"/>
                <w:lang w:val="pl-PL"/>
              </w:rPr>
              <w:br/>
              <w:t>w poszczególnych typach szkół</w:t>
            </w:r>
          </w:p>
        </w:tc>
      </w:tr>
      <w:tr w:rsidR="00A13355" w:rsidRPr="00A13355" w:rsidTr="00A13355">
        <w:trPr>
          <w:trHeight w:val="898"/>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t>8.</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Rzutnik</w:t>
            </w:r>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jest uzasadniony w projekcie i wynika z diagnozy szkoły</w:t>
            </w:r>
          </w:p>
          <w:p w:rsidR="00A13355" w:rsidRPr="00A13355" w:rsidRDefault="00A13355" w:rsidP="00907CD4">
            <w:pPr>
              <w:ind w:left="210"/>
              <w:rPr>
                <w:rFonts w:ascii="Arial" w:hAnsi="Arial" w:cs="Arial"/>
                <w:sz w:val="16"/>
                <w:szCs w:val="16"/>
                <w:lang w:eastAsia="pl-PL"/>
              </w:rPr>
            </w:pPr>
          </w:p>
        </w:tc>
        <w:tc>
          <w:tcPr>
            <w:tcW w:w="663" w:type="pct"/>
            <w:shd w:val="clear" w:color="auto" w:fill="auto"/>
            <w:vAlign w:val="center"/>
          </w:tcPr>
          <w:p w:rsidR="00A13355" w:rsidRPr="00A13355" w:rsidRDefault="00A13355" w:rsidP="00907CD4">
            <w:pPr>
              <w:rPr>
                <w:rFonts w:ascii="Arial" w:eastAsia="Times New Roman" w:hAnsi="Arial" w:cs="Arial"/>
                <w:b/>
                <w:bCs/>
                <w:color w:val="000000"/>
                <w:sz w:val="16"/>
                <w:szCs w:val="16"/>
              </w:rPr>
            </w:pPr>
            <w:r w:rsidRPr="00A13355">
              <w:rPr>
                <w:rFonts w:ascii="Arial" w:hAnsi="Arial" w:cs="Arial"/>
                <w:b/>
                <w:bCs/>
                <w:color w:val="000000"/>
                <w:sz w:val="16"/>
                <w:szCs w:val="16"/>
              </w:rPr>
              <w:t xml:space="preserve">       1 575,00 zł /</w:t>
            </w:r>
            <w:proofErr w:type="spellStart"/>
            <w:r w:rsidRPr="00A13355">
              <w:rPr>
                <w:rFonts w:ascii="Arial" w:hAnsi="Arial" w:cs="Arial"/>
                <w:b/>
                <w:bCs/>
                <w:color w:val="000000"/>
                <w:sz w:val="16"/>
                <w:szCs w:val="16"/>
              </w:rPr>
              <w:t>szt</w:t>
            </w:r>
            <w:proofErr w:type="spellEnd"/>
          </w:p>
          <w:p w:rsidR="00A13355" w:rsidRPr="00A13355" w:rsidRDefault="00A13355" w:rsidP="00907CD4">
            <w:pPr>
              <w:jc w:val="center"/>
              <w:rPr>
                <w:rFonts w:ascii="Arial" w:hAnsi="Arial" w:cs="Arial"/>
                <w:b/>
                <w:sz w:val="16"/>
                <w:szCs w:val="16"/>
                <w:lang w:eastAsia="pl-PL"/>
              </w:rPr>
            </w:pPr>
          </w:p>
        </w:tc>
        <w:tc>
          <w:tcPr>
            <w:tcW w:w="1133" w:type="pct"/>
            <w:shd w:val="clear" w:color="auto" w:fill="auto"/>
            <w:vAlign w:val="center"/>
          </w:tcPr>
          <w:p w:rsidR="00A13355" w:rsidRPr="00A13355" w:rsidRDefault="00A13355" w:rsidP="00A13355">
            <w:pPr>
              <w:pStyle w:val="Default"/>
              <w:numPr>
                <w:ilvl w:val="0"/>
                <w:numId w:val="3"/>
              </w:numPr>
              <w:ind w:left="318" w:hanging="283"/>
              <w:jc w:val="both"/>
              <w:rPr>
                <w:sz w:val="16"/>
                <w:szCs w:val="16"/>
              </w:rPr>
            </w:pPr>
            <w:r w:rsidRPr="00A13355">
              <w:rPr>
                <w:sz w:val="16"/>
                <w:szCs w:val="16"/>
              </w:rPr>
              <w:t xml:space="preserve">szczegółowy wykaz pomocy dydaktycznych oraz narzędzi TIK, na zakup których udziela się wsparcia finansowego został określony przez MEN i jest udostępniany za pośrednictwem strony internetowej www.men.gov.pl.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3"/>
              </w:numPr>
              <w:spacing w:after="142"/>
              <w:ind w:left="318" w:hanging="283"/>
              <w:jc w:val="both"/>
              <w:rPr>
                <w:sz w:val="16"/>
                <w:szCs w:val="16"/>
              </w:rPr>
            </w:pPr>
            <w:r w:rsidRPr="00A13355">
              <w:rPr>
                <w:sz w:val="16"/>
                <w:szCs w:val="16"/>
              </w:rPr>
              <w:t xml:space="preserve">maksymalna wartość wsparcia finansowego na zakup pomocy dydaktycznych i narzędzi TIK </w:t>
            </w:r>
            <w:r w:rsidRPr="00A13355">
              <w:rPr>
                <w:sz w:val="16"/>
                <w:szCs w:val="16"/>
              </w:rPr>
              <w:br/>
              <w:t xml:space="preserve">w szkole lub placówce systemu </w:t>
            </w:r>
            <w:r w:rsidRPr="00A13355">
              <w:rPr>
                <w:sz w:val="16"/>
                <w:szCs w:val="16"/>
              </w:rPr>
              <w:lastRenderedPageBreak/>
              <w:t xml:space="preserve">oświaty, objętej wsparciem wynosi: </w:t>
            </w:r>
          </w:p>
          <w:p w:rsidR="00A13355" w:rsidRPr="00A13355" w:rsidRDefault="00A13355" w:rsidP="00907CD4">
            <w:pPr>
              <w:pStyle w:val="Default"/>
              <w:spacing w:after="142"/>
              <w:ind w:left="360"/>
              <w:jc w:val="both"/>
              <w:rPr>
                <w:sz w:val="16"/>
                <w:szCs w:val="16"/>
              </w:rPr>
            </w:pPr>
            <w:r w:rsidRPr="00A13355">
              <w:rPr>
                <w:sz w:val="16"/>
                <w:szCs w:val="16"/>
              </w:rPr>
              <w:t xml:space="preserve"> - dla szkół lub placówek systemu oświaty do 300 uczniów lub słuchaczy – 140 000 zł, </w:t>
            </w:r>
          </w:p>
          <w:p w:rsidR="00A13355" w:rsidRPr="00A13355" w:rsidRDefault="00A13355" w:rsidP="00907CD4">
            <w:pPr>
              <w:pStyle w:val="Default"/>
              <w:ind w:left="360"/>
              <w:jc w:val="both"/>
              <w:rPr>
                <w:sz w:val="16"/>
                <w:szCs w:val="16"/>
              </w:rPr>
            </w:pPr>
            <w:r w:rsidRPr="00A13355">
              <w:rPr>
                <w:sz w:val="16"/>
                <w:szCs w:val="16"/>
              </w:rPr>
              <w:t xml:space="preserve"> - dla szkół lub placówek systemu oświaty od 301 uczniów lub słuchaczy – 200 000 zł. </w:t>
            </w:r>
          </w:p>
          <w:p w:rsidR="00A13355" w:rsidRPr="00A13355" w:rsidRDefault="00A13355" w:rsidP="00A13355">
            <w:pPr>
              <w:pStyle w:val="Akapitzlist"/>
              <w:numPr>
                <w:ilvl w:val="0"/>
                <w:numId w:val="21"/>
              </w:numPr>
              <w:spacing w:before="120"/>
              <w:ind w:left="318" w:hanging="283"/>
              <w:rPr>
                <w:color w:val="000000"/>
                <w:sz w:val="16"/>
                <w:szCs w:val="16"/>
                <w:lang w:val="pl-PL" w:eastAsia="pl-PL"/>
              </w:rPr>
            </w:pPr>
            <w:r w:rsidRPr="00A13355">
              <w:rPr>
                <w:sz w:val="16"/>
                <w:szCs w:val="16"/>
                <w:lang w:val="pl-PL"/>
              </w:rPr>
              <w:t xml:space="preserve">zakupione wyposażenie powinno być dostosowane do odpowiedniego etapu edukacyjnego i zakresu realizacji podstawy programowej kształcenia ogólnego </w:t>
            </w:r>
            <w:r w:rsidRPr="00A13355">
              <w:rPr>
                <w:sz w:val="16"/>
                <w:szCs w:val="16"/>
                <w:lang w:val="pl-PL"/>
              </w:rPr>
              <w:br/>
              <w:t>w poszczególnych typach szkół</w:t>
            </w:r>
          </w:p>
        </w:tc>
      </w:tr>
      <w:tr w:rsidR="00A13355" w:rsidRPr="00A13355" w:rsidTr="00A13355">
        <w:trPr>
          <w:trHeight w:val="841"/>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9.</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Tablica multimedialna</w:t>
            </w:r>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 xml:space="preserve">wydatek kwalifikowalny, o ile jest uzasadniony w projekcie i wynika </w:t>
            </w:r>
            <w:r w:rsidRPr="00A13355">
              <w:rPr>
                <w:rFonts w:ascii="Arial" w:hAnsi="Arial" w:cs="Arial"/>
                <w:sz w:val="16"/>
                <w:szCs w:val="16"/>
                <w:lang w:eastAsia="pl-PL"/>
              </w:rPr>
              <w:br/>
              <w:t>z diagnozy szkoły</w:t>
            </w:r>
          </w:p>
          <w:p w:rsidR="00A13355" w:rsidRPr="00A13355" w:rsidRDefault="00A13355" w:rsidP="00907CD4">
            <w:pPr>
              <w:spacing w:before="120"/>
              <w:ind w:left="212"/>
              <w:rPr>
                <w:rFonts w:ascii="Arial" w:hAnsi="Arial" w:cs="Arial"/>
                <w:sz w:val="16"/>
                <w:szCs w:val="16"/>
                <w:lang w:eastAsia="pl-PL"/>
              </w:rPr>
            </w:pPr>
          </w:p>
        </w:tc>
        <w:tc>
          <w:tcPr>
            <w:tcW w:w="663" w:type="pct"/>
            <w:shd w:val="clear" w:color="auto" w:fill="auto"/>
            <w:vAlign w:val="center"/>
          </w:tcPr>
          <w:p w:rsidR="00A13355" w:rsidRPr="00A13355" w:rsidRDefault="00A13355" w:rsidP="00907CD4">
            <w:pPr>
              <w:rPr>
                <w:rFonts w:ascii="Arial" w:eastAsia="Times New Roman" w:hAnsi="Arial" w:cs="Arial"/>
                <w:b/>
                <w:bCs/>
                <w:color w:val="000000"/>
                <w:sz w:val="16"/>
                <w:szCs w:val="16"/>
              </w:rPr>
            </w:pPr>
            <w:r w:rsidRPr="00A13355">
              <w:rPr>
                <w:rFonts w:ascii="Arial" w:hAnsi="Arial" w:cs="Arial"/>
                <w:b/>
                <w:bCs/>
                <w:color w:val="000000"/>
                <w:sz w:val="16"/>
                <w:szCs w:val="16"/>
              </w:rPr>
              <w:t xml:space="preserve">       7 968,00 zł /</w:t>
            </w:r>
            <w:proofErr w:type="spellStart"/>
            <w:r w:rsidRPr="00A13355">
              <w:rPr>
                <w:rFonts w:ascii="Arial" w:hAnsi="Arial" w:cs="Arial"/>
                <w:b/>
                <w:bCs/>
                <w:color w:val="000000"/>
                <w:sz w:val="16"/>
                <w:szCs w:val="16"/>
              </w:rPr>
              <w:t>szt</w:t>
            </w:r>
            <w:proofErr w:type="spellEnd"/>
          </w:p>
          <w:p w:rsidR="00A13355" w:rsidRPr="00A13355" w:rsidRDefault="00A13355" w:rsidP="00907CD4">
            <w:pPr>
              <w:jc w:val="center"/>
              <w:rPr>
                <w:rFonts w:ascii="Arial" w:hAnsi="Arial" w:cs="Arial"/>
                <w:b/>
                <w:sz w:val="16"/>
                <w:szCs w:val="16"/>
                <w:lang w:eastAsia="pl-PL"/>
              </w:rPr>
            </w:pPr>
          </w:p>
        </w:tc>
        <w:tc>
          <w:tcPr>
            <w:tcW w:w="1133" w:type="pct"/>
            <w:shd w:val="clear" w:color="auto" w:fill="auto"/>
            <w:vAlign w:val="center"/>
          </w:tcPr>
          <w:p w:rsidR="00A13355" w:rsidRPr="00A13355" w:rsidRDefault="00A13355" w:rsidP="00A13355">
            <w:pPr>
              <w:pStyle w:val="Default"/>
              <w:numPr>
                <w:ilvl w:val="0"/>
                <w:numId w:val="3"/>
              </w:numPr>
              <w:ind w:left="318" w:hanging="283"/>
              <w:jc w:val="both"/>
              <w:rPr>
                <w:sz w:val="16"/>
                <w:szCs w:val="16"/>
              </w:rPr>
            </w:pPr>
            <w:r w:rsidRPr="00A13355">
              <w:rPr>
                <w:sz w:val="16"/>
                <w:szCs w:val="16"/>
              </w:rPr>
              <w:t xml:space="preserve">szczegółowy wykaz pomocy dydaktycznych oraz narzędzi TIK, na zakup których udziela się wsparcia finansowego został określony przez MEN i jest udostępniany za pośrednictwem strony internetowej www.men.gov.pl.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3"/>
              </w:numPr>
              <w:spacing w:after="142"/>
              <w:ind w:left="318" w:hanging="283"/>
              <w:jc w:val="both"/>
              <w:rPr>
                <w:sz w:val="16"/>
                <w:szCs w:val="16"/>
              </w:rPr>
            </w:pPr>
            <w:r w:rsidRPr="00A13355">
              <w:rPr>
                <w:sz w:val="16"/>
                <w:szCs w:val="16"/>
              </w:rPr>
              <w:t>maksymalna wartość wsparcia finansowego na zakup pomocy dydaktycznych i narzędzi TIK</w:t>
            </w:r>
            <w:r w:rsidRPr="00A13355">
              <w:rPr>
                <w:sz w:val="16"/>
                <w:szCs w:val="16"/>
              </w:rPr>
              <w:br/>
              <w:t xml:space="preserve">w szkole lub placówce systemu oświaty, objętej wsparciem wynosi: </w:t>
            </w:r>
          </w:p>
          <w:p w:rsidR="00A13355" w:rsidRPr="00A13355" w:rsidRDefault="00A13355" w:rsidP="00907CD4">
            <w:pPr>
              <w:pStyle w:val="Default"/>
              <w:spacing w:after="142"/>
              <w:ind w:left="360"/>
              <w:jc w:val="both"/>
              <w:rPr>
                <w:sz w:val="16"/>
                <w:szCs w:val="16"/>
              </w:rPr>
            </w:pPr>
            <w:r w:rsidRPr="00A13355">
              <w:rPr>
                <w:sz w:val="16"/>
                <w:szCs w:val="16"/>
              </w:rPr>
              <w:t xml:space="preserve"> - dla szkół lub placówek systemu oświaty do 300 uczniów lub słuchaczy – 140 000 zł, </w:t>
            </w:r>
          </w:p>
          <w:p w:rsidR="00A13355" w:rsidRPr="00A13355" w:rsidRDefault="00A13355" w:rsidP="00907CD4">
            <w:pPr>
              <w:pStyle w:val="Default"/>
              <w:ind w:left="360"/>
              <w:jc w:val="both"/>
              <w:rPr>
                <w:sz w:val="16"/>
                <w:szCs w:val="16"/>
              </w:rPr>
            </w:pPr>
            <w:r w:rsidRPr="00A13355">
              <w:rPr>
                <w:sz w:val="16"/>
                <w:szCs w:val="16"/>
              </w:rPr>
              <w:t xml:space="preserve"> - dla szkół lub placówek systemu oświaty od 301 uczniów lub słuchaczy – 200 000 zł. </w:t>
            </w:r>
          </w:p>
          <w:p w:rsidR="00A13355" w:rsidRPr="00A13355" w:rsidRDefault="00A13355" w:rsidP="00A13355">
            <w:pPr>
              <w:numPr>
                <w:ilvl w:val="0"/>
                <w:numId w:val="4"/>
              </w:numPr>
              <w:spacing w:before="120" w:after="0" w:line="240" w:lineRule="auto"/>
              <w:ind w:left="341" w:hanging="284"/>
              <w:jc w:val="both"/>
              <w:rPr>
                <w:rFonts w:ascii="Arial" w:hAnsi="Arial" w:cs="Arial"/>
                <w:sz w:val="16"/>
                <w:szCs w:val="16"/>
                <w:lang w:eastAsia="pl-PL"/>
              </w:rPr>
            </w:pPr>
            <w:r w:rsidRPr="00A13355">
              <w:rPr>
                <w:rFonts w:ascii="Arial" w:hAnsi="Arial" w:cs="Arial"/>
                <w:sz w:val="16"/>
                <w:szCs w:val="16"/>
              </w:rPr>
              <w:t xml:space="preserve">zakupione wyposażenie powinno być dostosowane do odpowiedniego etapu </w:t>
            </w:r>
            <w:r w:rsidRPr="00A13355">
              <w:rPr>
                <w:rFonts w:ascii="Arial" w:hAnsi="Arial" w:cs="Arial"/>
                <w:sz w:val="16"/>
                <w:szCs w:val="16"/>
              </w:rPr>
              <w:lastRenderedPageBreak/>
              <w:t>edukacyjnego i zakresu realizacji podstawy programowej kształcenia ogólnego w poszczególnych typach szkół</w:t>
            </w:r>
          </w:p>
        </w:tc>
      </w:tr>
      <w:tr w:rsidR="00A13355" w:rsidRPr="00A13355" w:rsidTr="00A13355">
        <w:trPr>
          <w:trHeight w:val="841"/>
          <w:jc w:val="center"/>
        </w:trPr>
        <w:tc>
          <w:tcPr>
            <w:tcW w:w="219" w:type="pct"/>
            <w:shd w:val="clear" w:color="auto" w:fill="auto"/>
            <w:vAlign w:val="center"/>
          </w:tcPr>
          <w:p w:rsidR="00A13355" w:rsidRPr="00A13355" w:rsidRDefault="00A13355" w:rsidP="00907CD4">
            <w:pPr>
              <w:spacing w:line="360" w:lineRule="auto"/>
              <w:rPr>
                <w:rFonts w:ascii="Arial" w:hAnsi="Arial" w:cs="Arial"/>
                <w:b/>
                <w:sz w:val="16"/>
                <w:szCs w:val="16"/>
                <w:lang w:eastAsia="pl-PL"/>
              </w:rPr>
            </w:pPr>
            <w:r w:rsidRPr="00A13355">
              <w:rPr>
                <w:rFonts w:ascii="Arial" w:hAnsi="Arial" w:cs="Arial"/>
                <w:b/>
                <w:sz w:val="16"/>
                <w:szCs w:val="16"/>
                <w:lang w:eastAsia="pl-PL"/>
              </w:rPr>
              <w:lastRenderedPageBreak/>
              <w:t>10</w:t>
            </w:r>
          </w:p>
        </w:tc>
        <w:tc>
          <w:tcPr>
            <w:tcW w:w="793" w:type="pct"/>
            <w:shd w:val="clear" w:color="auto" w:fill="auto"/>
            <w:vAlign w:val="center"/>
          </w:tcPr>
          <w:p w:rsidR="00A13355" w:rsidRPr="00A13355" w:rsidRDefault="00A13355" w:rsidP="00907CD4">
            <w:pPr>
              <w:jc w:val="center"/>
              <w:rPr>
                <w:rFonts w:ascii="Arial" w:hAnsi="Arial" w:cs="Arial"/>
                <w:b/>
                <w:sz w:val="16"/>
                <w:szCs w:val="16"/>
                <w:lang w:eastAsia="pl-PL"/>
              </w:rPr>
            </w:pPr>
            <w:r w:rsidRPr="00A13355">
              <w:rPr>
                <w:rFonts w:ascii="Arial" w:hAnsi="Arial" w:cs="Arial"/>
                <w:b/>
                <w:sz w:val="16"/>
                <w:szCs w:val="16"/>
                <w:lang w:eastAsia="pl-PL"/>
              </w:rPr>
              <w:t>Urządzenie wielofunkcyjne</w:t>
            </w:r>
          </w:p>
        </w:tc>
        <w:tc>
          <w:tcPr>
            <w:tcW w:w="2193" w:type="pct"/>
            <w:shd w:val="clear" w:color="auto" w:fill="auto"/>
            <w:vAlign w:val="center"/>
          </w:tcPr>
          <w:p w:rsidR="00A13355" w:rsidRPr="00A13355" w:rsidRDefault="00A13355" w:rsidP="00A13355">
            <w:pPr>
              <w:numPr>
                <w:ilvl w:val="0"/>
                <w:numId w:val="3"/>
              </w:numPr>
              <w:spacing w:before="120" w:after="0" w:line="240" w:lineRule="auto"/>
              <w:ind w:left="212" w:hanging="212"/>
              <w:rPr>
                <w:rFonts w:ascii="Arial" w:hAnsi="Arial" w:cs="Arial"/>
                <w:sz w:val="16"/>
                <w:szCs w:val="16"/>
                <w:lang w:eastAsia="pl-PL"/>
              </w:rPr>
            </w:pPr>
            <w:r w:rsidRPr="00A13355">
              <w:rPr>
                <w:rFonts w:ascii="Arial" w:hAnsi="Arial" w:cs="Arial"/>
                <w:sz w:val="16"/>
                <w:szCs w:val="16"/>
                <w:lang w:eastAsia="pl-PL"/>
              </w:rPr>
              <w:t>wydatek kwalifikowalny, o ile jest uzasadniony w projekcie i wynika</w:t>
            </w:r>
            <w:r w:rsidRPr="00A13355">
              <w:rPr>
                <w:rFonts w:ascii="Arial" w:hAnsi="Arial" w:cs="Arial"/>
                <w:sz w:val="16"/>
                <w:szCs w:val="16"/>
                <w:lang w:eastAsia="pl-PL"/>
              </w:rPr>
              <w:br/>
              <w:t xml:space="preserve"> z diagnozy szkoły</w:t>
            </w:r>
          </w:p>
          <w:p w:rsidR="00A13355" w:rsidRPr="00A13355" w:rsidRDefault="00A13355" w:rsidP="00907CD4">
            <w:pPr>
              <w:spacing w:before="120"/>
              <w:rPr>
                <w:rFonts w:ascii="Arial" w:hAnsi="Arial" w:cs="Arial"/>
                <w:sz w:val="16"/>
                <w:szCs w:val="16"/>
                <w:lang w:eastAsia="pl-PL"/>
              </w:rPr>
            </w:pPr>
          </w:p>
        </w:tc>
        <w:tc>
          <w:tcPr>
            <w:tcW w:w="663" w:type="pct"/>
            <w:shd w:val="clear" w:color="auto" w:fill="auto"/>
            <w:vAlign w:val="center"/>
          </w:tcPr>
          <w:p w:rsidR="00A13355" w:rsidRPr="00A13355" w:rsidRDefault="00A13355" w:rsidP="00907CD4">
            <w:pPr>
              <w:rPr>
                <w:rFonts w:ascii="Arial" w:eastAsia="Times New Roman" w:hAnsi="Arial" w:cs="Arial"/>
                <w:b/>
                <w:bCs/>
                <w:color w:val="000000"/>
                <w:sz w:val="16"/>
                <w:szCs w:val="16"/>
              </w:rPr>
            </w:pPr>
            <w:r w:rsidRPr="00A13355">
              <w:rPr>
                <w:rFonts w:ascii="Arial" w:hAnsi="Arial" w:cs="Arial"/>
                <w:b/>
                <w:bCs/>
                <w:color w:val="000000"/>
                <w:sz w:val="16"/>
                <w:szCs w:val="16"/>
              </w:rPr>
              <w:t xml:space="preserve">       3 158,00 zł /</w:t>
            </w:r>
            <w:proofErr w:type="spellStart"/>
            <w:r w:rsidRPr="00A13355">
              <w:rPr>
                <w:rFonts w:ascii="Arial" w:hAnsi="Arial" w:cs="Arial"/>
                <w:b/>
                <w:bCs/>
                <w:color w:val="000000"/>
                <w:sz w:val="16"/>
                <w:szCs w:val="16"/>
              </w:rPr>
              <w:t>szt</w:t>
            </w:r>
            <w:proofErr w:type="spellEnd"/>
          </w:p>
          <w:p w:rsidR="00A13355" w:rsidRPr="00A13355" w:rsidRDefault="00A13355" w:rsidP="00907CD4">
            <w:pPr>
              <w:jc w:val="center"/>
              <w:rPr>
                <w:rFonts w:ascii="Arial" w:hAnsi="Arial" w:cs="Arial"/>
                <w:b/>
                <w:sz w:val="16"/>
                <w:szCs w:val="16"/>
                <w:lang w:eastAsia="pl-PL"/>
              </w:rPr>
            </w:pPr>
          </w:p>
        </w:tc>
        <w:tc>
          <w:tcPr>
            <w:tcW w:w="1133" w:type="pct"/>
            <w:shd w:val="clear" w:color="auto" w:fill="auto"/>
            <w:vAlign w:val="center"/>
          </w:tcPr>
          <w:p w:rsidR="00A13355" w:rsidRPr="00A13355" w:rsidRDefault="00A13355" w:rsidP="00A13355">
            <w:pPr>
              <w:pStyle w:val="Default"/>
              <w:numPr>
                <w:ilvl w:val="0"/>
                <w:numId w:val="3"/>
              </w:numPr>
              <w:ind w:left="318" w:hanging="283"/>
              <w:jc w:val="both"/>
              <w:rPr>
                <w:sz w:val="16"/>
                <w:szCs w:val="16"/>
              </w:rPr>
            </w:pPr>
            <w:r w:rsidRPr="00A13355">
              <w:rPr>
                <w:sz w:val="16"/>
                <w:szCs w:val="16"/>
              </w:rPr>
              <w:t xml:space="preserve">szczegółowy wykaz pomocy dydaktycznych oraz narzędzi TIK, na zakup których udziela się wsparcia finansowego został określony przez MEN i jest udostępniany za pośrednictwem strony internetowej www.men.gov.pl. </w:t>
            </w:r>
          </w:p>
          <w:p w:rsidR="00A13355" w:rsidRPr="00A13355" w:rsidRDefault="00A13355" w:rsidP="00907CD4">
            <w:pPr>
              <w:pStyle w:val="Default"/>
              <w:ind w:left="318" w:hanging="283"/>
              <w:jc w:val="both"/>
              <w:rPr>
                <w:sz w:val="16"/>
                <w:szCs w:val="16"/>
              </w:rPr>
            </w:pPr>
          </w:p>
          <w:p w:rsidR="00A13355" w:rsidRPr="00A13355" w:rsidRDefault="00A13355" w:rsidP="00A13355">
            <w:pPr>
              <w:pStyle w:val="Default"/>
              <w:numPr>
                <w:ilvl w:val="0"/>
                <w:numId w:val="3"/>
              </w:numPr>
              <w:spacing w:after="142"/>
              <w:ind w:left="318" w:hanging="283"/>
              <w:jc w:val="both"/>
              <w:rPr>
                <w:sz w:val="16"/>
                <w:szCs w:val="16"/>
              </w:rPr>
            </w:pPr>
            <w:r w:rsidRPr="00A13355">
              <w:rPr>
                <w:sz w:val="16"/>
                <w:szCs w:val="16"/>
              </w:rPr>
              <w:t xml:space="preserve">maksymalna wartość wsparcia finansowego na zakup pomocy dydaktycznych i narzędzi TIK </w:t>
            </w:r>
            <w:r w:rsidRPr="00A13355">
              <w:rPr>
                <w:sz w:val="16"/>
                <w:szCs w:val="16"/>
              </w:rPr>
              <w:br/>
              <w:t xml:space="preserve">w szkole lub placówce systemu oświaty, objętej wsparciem wynosi: </w:t>
            </w:r>
          </w:p>
          <w:p w:rsidR="00A13355" w:rsidRPr="00A13355" w:rsidRDefault="00A13355" w:rsidP="00907CD4">
            <w:pPr>
              <w:pStyle w:val="Default"/>
              <w:spacing w:after="142"/>
              <w:ind w:left="360"/>
              <w:jc w:val="both"/>
              <w:rPr>
                <w:sz w:val="16"/>
                <w:szCs w:val="16"/>
              </w:rPr>
            </w:pPr>
            <w:r w:rsidRPr="00A13355">
              <w:rPr>
                <w:sz w:val="16"/>
                <w:szCs w:val="16"/>
              </w:rPr>
              <w:t xml:space="preserve"> - dla szkół lub placówek systemu oświaty do 300 uczniów lub słuchaczy – 140 000 zł, </w:t>
            </w:r>
          </w:p>
          <w:p w:rsidR="00A13355" w:rsidRPr="00A13355" w:rsidRDefault="00A13355" w:rsidP="00907CD4">
            <w:pPr>
              <w:pStyle w:val="Default"/>
              <w:ind w:left="360"/>
              <w:jc w:val="both"/>
              <w:rPr>
                <w:sz w:val="16"/>
                <w:szCs w:val="16"/>
              </w:rPr>
            </w:pPr>
            <w:r w:rsidRPr="00A13355">
              <w:rPr>
                <w:sz w:val="16"/>
                <w:szCs w:val="16"/>
              </w:rPr>
              <w:t xml:space="preserve"> - dla szkół lub placówek systemu oświaty od 301 uczniów lub słuchaczy – 200 000 zł. </w:t>
            </w:r>
          </w:p>
          <w:p w:rsidR="00A13355" w:rsidRPr="00A13355" w:rsidRDefault="00A13355" w:rsidP="00A13355">
            <w:pPr>
              <w:numPr>
                <w:ilvl w:val="0"/>
                <w:numId w:val="4"/>
              </w:numPr>
              <w:spacing w:before="120" w:after="0" w:line="240" w:lineRule="auto"/>
              <w:ind w:left="341" w:hanging="284"/>
              <w:jc w:val="both"/>
              <w:rPr>
                <w:rFonts w:ascii="Arial" w:hAnsi="Arial" w:cs="Arial"/>
                <w:sz w:val="16"/>
                <w:szCs w:val="16"/>
                <w:lang w:eastAsia="pl-PL"/>
              </w:rPr>
            </w:pPr>
            <w:r w:rsidRPr="00A13355">
              <w:rPr>
                <w:rFonts w:ascii="Arial" w:hAnsi="Arial" w:cs="Arial"/>
                <w:sz w:val="16"/>
                <w:szCs w:val="16"/>
              </w:rPr>
              <w:t>zakupione wyposażenie powinno być dostosowane do odpowiedniego etapu edukacyjnego i zakresu realizacji podstawy programowej kształcenia ogólnego w poszczególnych typach szkół</w:t>
            </w:r>
          </w:p>
        </w:tc>
      </w:tr>
    </w:tbl>
    <w:p w:rsidR="00C82026" w:rsidRPr="00A13355" w:rsidRDefault="00C82026" w:rsidP="00C31FB0">
      <w:pPr>
        <w:spacing w:before="49"/>
        <w:ind w:right="79"/>
        <w:jc w:val="center"/>
        <w:rPr>
          <w:rFonts w:ascii="Arial" w:hAnsi="Arial" w:cs="Arial"/>
          <w:b/>
          <w:sz w:val="16"/>
          <w:szCs w:val="16"/>
        </w:rPr>
      </w:pPr>
    </w:p>
    <w:sectPr w:rsidR="00C82026" w:rsidRPr="00A13355" w:rsidSect="00F745A6">
      <w:headerReference w:type="default" r:id="rId10"/>
      <w:pgSz w:w="16838" w:h="11906" w:orient="landscape"/>
      <w:pgMar w:top="2552"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A28" w:rsidRDefault="00240A28" w:rsidP="00842F80">
      <w:pPr>
        <w:spacing w:after="0" w:line="240" w:lineRule="auto"/>
      </w:pPr>
      <w:r>
        <w:separator/>
      </w:r>
    </w:p>
  </w:endnote>
  <w:endnote w:type="continuationSeparator" w:id="0">
    <w:p w:rsidR="00240A28" w:rsidRDefault="00240A28" w:rsidP="00842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Cambria Math"/>
    <w:charset w:val="00"/>
    <w:family w:val="swiss"/>
    <w:pitch w:val="variable"/>
    <w:sig w:usb0="00000003" w:usb1="1200FBEF" w:usb2="0064C000" w:usb3="00000000" w:csb0="00000001"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00022FF" w:usb1="C000205B" w:usb2="00000009" w:usb3="00000000" w:csb0="000001DF" w:csb1="00000000"/>
  </w:font>
  <w:font w:name="Calibri Light">
    <w:altName w:val="Segoe UI"/>
    <w:charset w:val="EE"/>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A28" w:rsidRDefault="00240A28" w:rsidP="00842F80">
      <w:pPr>
        <w:spacing w:after="0" w:line="240" w:lineRule="auto"/>
      </w:pPr>
      <w:r>
        <w:separator/>
      </w:r>
    </w:p>
  </w:footnote>
  <w:footnote w:type="continuationSeparator" w:id="0">
    <w:p w:rsidR="00240A28" w:rsidRDefault="00240A28" w:rsidP="00842F80">
      <w:pPr>
        <w:spacing w:after="0" w:line="240" w:lineRule="auto"/>
      </w:pPr>
      <w:r>
        <w:continuationSeparator/>
      </w:r>
    </w:p>
  </w:footnote>
  <w:footnote w:id="1">
    <w:p w:rsidR="006F74B7" w:rsidRPr="00DB1A02" w:rsidRDefault="006F74B7" w:rsidP="00B46EBA">
      <w:pPr>
        <w:pStyle w:val="Tekstprzypisudolnego"/>
        <w:spacing w:before="60" w:after="0" w:line="240" w:lineRule="auto"/>
        <w:ind w:left="142" w:hanging="142"/>
        <w:jc w:val="both"/>
        <w:rPr>
          <w:rFonts w:ascii="Arial" w:hAnsi="Arial" w:cs="Arial"/>
          <w:sz w:val="14"/>
          <w:szCs w:val="14"/>
        </w:rPr>
      </w:pPr>
      <w:r w:rsidRPr="00DB1A02">
        <w:rPr>
          <w:rStyle w:val="Odwoanieprzypisudolnego"/>
          <w:rFonts w:ascii="Arial" w:hAnsi="Arial" w:cs="Arial"/>
          <w:sz w:val="14"/>
          <w:szCs w:val="14"/>
        </w:rPr>
        <w:footnoteRef/>
      </w:r>
      <w:r w:rsidRPr="00DB1A02">
        <w:rPr>
          <w:rFonts w:ascii="Arial" w:hAnsi="Arial" w:cs="Arial"/>
          <w:sz w:val="14"/>
          <w:szCs w:val="14"/>
        </w:rPr>
        <w:t xml:space="preserve"> </w:t>
      </w:r>
      <w:r>
        <w:rPr>
          <w:rFonts w:ascii="Arial" w:hAnsi="Arial" w:cs="Arial"/>
          <w:sz w:val="14"/>
          <w:szCs w:val="14"/>
        </w:rPr>
        <w:t xml:space="preserve">  </w:t>
      </w:r>
      <w:r w:rsidRPr="00DB1A02">
        <w:rPr>
          <w:rFonts w:ascii="Arial" w:hAnsi="Arial" w:cs="Arial"/>
          <w:sz w:val="14"/>
          <w:szCs w:val="14"/>
        </w:rPr>
        <w:t>Polska Rama Jakości Praktyk i Staży dostępna jest na stronie: http:/pszk.pl/polskie-ramy-jakości-staży-i-praktyk.</w:t>
      </w:r>
    </w:p>
  </w:footnote>
  <w:footnote w:id="2">
    <w:p w:rsidR="006F74B7" w:rsidRPr="00DB1A02" w:rsidRDefault="006F74B7" w:rsidP="00B46EBA">
      <w:pPr>
        <w:pStyle w:val="Tekstprzypisudolnego"/>
        <w:spacing w:before="60" w:after="0" w:line="240" w:lineRule="auto"/>
        <w:ind w:left="142" w:hanging="142"/>
        <w:jc w:val="both"/>
        <w:rPr>
          <w:rFonts w:ascii="Arial" w:hAnsi="Arial" w:cs="Arial"/>
          <w:sz w:val="14"/>
          <w:szCs w:val="14"/>
        </w:rPr>
      </w:pPr>
      <w:r w:rsidRPr="00DB1A02">
        <w:rPr>
          <w:rStyle w:val="Odwoanieprzypisudolnego"/>
          <w:rFonts w:ascii="Arial" w:hAnsi="Arial" w:cs="Arial"/>
          <w:sz w:val="14"/>
          <w:szCs w:val="14"/>
        </w:rPr>
        <w:footnoteRef/>
      </w:r>
      <w:r>
        <w:rPr>
          <w:rFonts w:ascii="Arial" w:hAnsi="Arial" w:cs="Arial"/>
          <w:sz w:val="14"/>
          <w:szCs w:val="14"/>
        </w:rPr>
        <w:t xml:space="preserve"> </w:t>
      </w:r>
      <w:r w:rsidRPr="00DB1A02">
        <w:rPr>
          <w:rFonts w:ascii="Arial" w:hAnsi="Arial" w:cs="Arial"/>
          <w:sz w:val="14"/>
          <w:szCs w:val="14"/>
        </w:rPr>
        <w:t xml:space="preserve">Minimalne wynagrodzenie ustalane jest zgodnie z Rozporządzeniem Rady Ministrów wydawanym na podstawie ustawy z dnia 10 października 2002 r. o minimalnym wynagrodzeniu za pracę  </w:t>
      </w:r>
      <w:r w:rsidRPr="00DB1A02">
        <w:rPr>
          <w:rFonts w:ascii="Arial" w:hAnsi="Arial" w:cs="Arial"/>
          <w:sz w:val="14"/>
          <w:szCs w:val="14"/>
        </w:rPr>
        <w:br/>
        <w:t xml:space="preserve">(Dz. U. nr 200 poz. 1679 </w:t>
      </w:r>
      <w:proofErr w:type="spellStart"/>
      <w:r w:rsidRPr="00DB1A02">
        <w:rPr>
          <w:rFonts w:ascii="Arial" w:hAnsi="Arial" w:cs="Arial"/>
          <w:sz w:val="14"/>
          <w:szCs w:val="14"/>
        </w:rPr>
        <w:t>późn</w:t>
      </w:r>
      <w:proofErr w:type="spellEnd"/>
      <w:r w:rsidRPr="00DB1A02">
        <w:rPr>
          <w:rFonts w:ascii="Arial" w:hAnsi="Arial" w:cs="Arial"/>
          <w:sz w:val="14"/>
          <w:szCs w:val="14"/>
        </w:rPr>
        <w:t>. zm.).</w:t>
      </w:r>
    </w:p>
  </w:footnote>
  <w:footnote w:id="3">
    <w:p w:rsidR="006F74B7" w:rsidRPr="00DB1A02" w:rsidRDefault="006F74B7" w:rsidP="00B46EBA">
      <w:pPr>
        <w:pStyle w:val="Tekstprzypisudolnego"/>
        <w:spacing w:before="60" w:after="0" w:line="240" w:lineRule="auto"/>
        <w:ind w:left="142" w:hanging="142"/>
        <w:jc w:val="both"/>
        <w:rPr>
          <w:rFonts w:ascii="Arial" w:hAnsi="Arial" w:cs="Arial"/>
          <w:sz w:val="14"/>
          <w:szCs w:val="14"/>
        </w:rPr>
      </w:pPr>
      <w:r w:rsidRPr="00DB1A02">
        <w:rPr>
          <w:rFonts w:ascii="Arial" w:hAnsi="Arial" w:cs="Arial"/>
          <w:sz w:val="14"/>
          <w:szCs w:val="14"/>
          <w:vertAlign w:val="superscript"/>
        </w:rPr>
        <w:footnoteRef/>
      </w:r>
      <w:r w:rsidRPr="00DB1A02">
        <w:rPr>
          <w:rFonts w:ascii="Arial" w:hAnsi="Arial" w:cs="Arial"/>
          <w:sz w:val="14"/>
          <w:szCs w:val="14"/>
        </w:rPr>
        <w:t xml:space="preserve"> W przypadku projektów realizowanych przez Powiatowe Urzędy Pracy wysokość stypendium stażowego określają zapisy, o których mowa w art. 72 ust. 1 pkt 1 ustaw</w:t>
      </w:r>
      <w:r>
        <w:rPr>
          <w:rFonts w:ascii="Arial" w:hAnsi="Arial" w:cs="Arial"/>
          <w:sz w:val="14"/>
          <w:szCs w:val="14"/>
        </w:rPr>
        <w:t xml:space="preserve">y z dnia 20 kwietnia 2004 r. </w:t>
      </w:r>
      <w:r>
        <w:rPr>
          <w:rFonts w:ascii="Arial" w:hAnsi="Arial" w:cs="Arial"/>
          <w:sz w:val="14"/>
          <w:szCs w:val="14"/>
        </w:rPr>
        <w:br/>
        <w:t xml:space="preserve"> </w:t>
      </w:r>
      <w:r w:rsidRPr="00DB1A02">
        <w:rPr>
          <w:rFonts w:ascii="Arial" w:hAnsi="Arial" w:cs="Arial"/>
          <w:sz w:val="14"/>
          <w:szCs w:val="14"/>
        </w:rPr>
        <w:t xml:space="preserve">promocji zatrudnienia i instytucjach rynku pracy (Dz. U. z 2015 r. poz. 149 z </w:t>
      </w:r>
      <w:proofErr w:type="spellStart"/>
      <w:r w:rsidRPr="00DB1A02">
        <w:rPr>
          <w:rFonts w:ascii="Arial" w:hAnsi="Arial" w:cs="Arial"/>
          <w:sz w:val="14"/>
          <w:szCs w:val="14"/>
        </w:rPr>
        <w:t>późn</w:t>
      </w:r>
      <w:proofErr w:type="spellEnd"/>
      <w:r w:rsidRPr="00DB1A02">
        <w:rPr>
          <w:rFonts w:ascii="Arial" w:hAnsi="Arial" w:cs="Arial"/>
          <w:sz w:val="14"/>
          <w:szCs w:val="14"/>
        </w:rPr>
        <w:t>. zm.).</w:t>
      </w:r>
    </w:p>
  </w:footnote>
  <w:footnote w:id="4">
    <w:p w:rsidR="006F74B7" w:rsidRPr="005D077E" w:rsidRDefault="006F74B7" w:rsidP="00B46EBA">
      <w:pPr>
        <w:pStyle w:val="Tekstprzypisudolnego"/>
        <w:spacing w:before="60" w:after="0" w:line="240" w:lineRule="auto"/>
        <w:ind w:left="142" w:hanging="142"/>
        <w:jc w:val="both"/>
        <w:rPr>
          <w:rFonts w:ascii="Arial" w:hAnsi="Arial" w:cs="Arial"/>
          <w:sz w:val="14"/>
          <w:szCs w:val="14"/>
        </w:rPr>
      </w:pPr>
      <w:r w:rsidRPr="005D077E">
        <w:rPr>
          <w:rStyle w:val="Odwoanieprzypisudolnego"/>
          <w:rFonts w:ascii="Arial" w:hAnsi="Arial" w:cs="Arial"/>
          <w:b/>
          <w:color w:val="FF0000"/>
          <w:sz w:val="14"/>
          <w:szCs w:val="14"/>
        </w:rPr>
        <w:footnoteRef/>
      </w:r>
      <w:r w:rsidRPr="005D077E">
        <w:rPr>
          <w:rFonts w:ascii="Arial" w:hAnsi="Arial" w:cs="Arial"/>
          <w:b/>
          <w:color w:val="FF0000"/>
          <w:sz w:val="14"/>
          <w:szCs w:val="14"/>
        </w:rPr>
        <w:t xml:space="preserve">   NIE DOTYCZY </w:t>
      </w:r>
      <w:r w:rsidRPr="00FA722B">
        <w:rPr>
          <w:rFonts w:ascii="Arial" w:hAnsi="Arial" w:cs="Arial"/>
          <w:color w:val="000000"/>
          <w:sz w:val="14"/>
          <w:szCs w:val="14"/>
        </w:rPr>
        <w:t>projektów realizowanych przez</w:t>
      </w:r>
      <w:r w:rsidRPr="005D077E">
        <w:rPr>
          <w:rFonts w:ascii="Arial" w:hAnsi="Arial" w:cs="Arial"/>
          <w:b/>
          <w:color w:val="FF0000"/>
          <w:sz w:val="14"/>
          <w:szCs w:val="14"/>
        </w:rPr>
        <w:t xml:space="preserve"> POWIATOWE URZĘDY PRACY!</w:t>
      </w:r>
      <w:r>
        <w:rPr>
          <w:rFonts w:ascii="Arial" w:hAnsi="Arial" w:cs="Arial"/>
          <w:sz w:val="14"/>
          <w:szCs w:val="14"/>
        </w:rPr>
        <w:t xml:space="preserve"> </w:t>
      </w:r>
      <w:r w:rsidRPr="005D077E">
        <w:rPr>
          <w:rFonts w:ascii="Arial" w:hAnsi="Arial" w:cs="Arial"/>
          <w:sz w:val="14"/>
          <w:szCs w:val="14"/>
        </w:rPr>
        <w:t xml:space="preserve"> </w:t>
      </w:r>
      <w:r>
        <w:rPr>
          <w:rFonts w:ascii="Arial" w:hAnsi="Arial" w:cs="Arial"/>
          <w:sz w:val="14"/>
          <w:szCs w:val="14"/>
        </w:rPr>
        <w:t>Z</w:t>
      </w:r>
      <w:r w:rsidRPr="005D077E">
        <w:rPr>
          <w:rFonts w:ascii="Arial" w:hAnsi="Arial" w:cs="Arial"/>
          <w:sz w:val="14"/>
          <w:szCs w:val="14"/>
        </w:rPr>
        <w:t xml:space="preserve"> uwagi na zapisy ustawy o promocji zatrudnienia i instytucjach rynku pracy</w:t>
      </w:r>
      <w:r w:rsidRPr="005D077E">
        <w:rPr>
          <w:rFonts w:ascii="Arial" w:hAnsi="Arial" w:cs="Arial"/>
          <w:sz w:val="14"/>
          <w:szCs w:val="14"/>
          <w:u w:val="single"/>
        </w:rPr>
        <w:t xml:space="preserve">, wsparcie w postaci doposażenia lub wyposażenia stanowiska pracy </w:t>
      </w:r>
      <w:r w:rsidRPr="005D077E">
        <w:rPr>
          <w:rFonts w:ascii="Arial" w:hAnsi="Arial" w:cs="Arial"/>
          <w:b/>
          <w:color w:val="FF0000"/>
          <w:sz w:val="14"/>
          <w:szCs w:val="14"/>
          <w:u w:val="single"/>
        </w:rPr>
        <w:t>nie może być</w:t>
      </w:r>
      <w:r w:rsidRPr="005D077E">
        <w:rPr>
          <w:rFonts w:ascii="Arial" w:hAnsi="Arial" w:cs="Arial"/>
          <w:sz w:val="14"/>
          <w:szCs w:val="14"/>
          <w:u w:val="single"/>
        </w:rPr>
        <w:t xml:space="preserve"> realizowane w projektach </w:t>
      </w:r>
      <w:r>
        <w:rPr>
          <w:rFonts w:ascii="Arial" w:hAnsi="Arial" w:cs="Arial"/>
          <w:sz w:val="14"/>
          <w:szCs w:val="14"/>
          <w:u w:val="single"/>
        </w:rPr>
        <w:t>P</w:t>
      </w:r>
      <w:r w:rsidRPr="005D077E">
        <w:rPr>
          <w:rFonts w:ascii="Arial" w:hAnsi="Arial" w:cs="Arial"/>
          <w:sz w:val="14"/>
          <w:szCs w:val="14"/>
          <w:u w:val="single"/>
        </w:rPr>
        <w:t xml:space="preserve">owiatowych </w:t>
      </w:r>
      <w:r>
        <w:rPr>
          <w:rFonts w:ascii="Arial" w:hAnsi="Arial" w:cs="Arial"/>
          <w:sz w:val="14"/>
          <w:szCs w:val="14"/>
          <w:u w:val="single"/>
        </w:rPr>
        <w:t>U</w:t>
      </w:r>
      <w:r w:rsidRPr="005D077E">
        <w:rPr>
          <w:rFonts w:ascii="Arial" w:hAnsi="Arial" w:cs="Arial"/>
          <w:sz w:val="14"/>
          <w:szCs w:val="14"/>
          <w:u w:val="single"/>
        </w:rPr>
        <w:t xml:space="preserve">rzędów </w:t>
      </w:r>
      <w:r>
        <w:rPr>
          <w:rFonts w:ascii="Arial" w:hAnsi="Arial" w:cs="Arial"/>
          <w:sz w:val="14"/>
          <w:szCs w:val="14"/>
          <w:u w:val="single"/>
        </w:rPr>
        <w:t>P</w:t>
      </w:r>
      <w:r w:rsidRPr="005D077E">
        <w:rPr>
          <w:rFonts w:ascii="Arial" w:hAnsi="Arial" w:cs="Arial"/>
          <w:sz w:val="14"/>
          <w:szCs w:val="14"/>
          <w:u w:val="single"/>
        </w:rPr>
        <w:t xml:space="preserve">racy finansowanych ze środków EFS w ramach PO WER </w:t>
      </w:r>
      <w:r w:rsidRPr="005D077E">
        <w:rPr>
          <w:rFonts w:ascii="Arial" w:hAnsi="Arial" w:cs="Arial"/>
          <w:b/>
          <w:color w:val="FF0000"/>
          <w:sz w:val="14"/>
          <w:szCs w:val="14"/>
          <w:u w:val="single"/>
        </w:rPr>
        <w:t>w połączeniu</w:t>
      </w:r>
      <w:r w:rsidRPr="005D077E">
        <w:rPr>
          <w:rFonts w:ascii="Arial" w:hAnsi="Arial" w:cs="Arial"/>
          <w:sz w:val="14"/>
          <w:szCs w:val="14"/>
          <w:u w:val="single"/>
        </w:rPr>
        <w:t xml:space="preserve"> z subsydiowanym zatrudnieniem</w:t>
      </w:r>
      <w:r w:rsidRPr="005D077E">
        <w:rPr>
          <w:rFonts w:ascii="Arial" w:hAnsi="Arial" w:cs="Arial"/>
          <w:sz w:val="14"/>
          <w:szCs w:val="14"/>
        </w:rPr>
        <w:t xml:space="preserve">, z uwagi na brak możliwości realizowania przez </w:t>
      </w:r>
      <w:r>
        <w:rPr>
          <w:rFonts w:ascii="Arial" w:hAnsi="Arial" w:cs="Arial"/>
          <w:sz w:val="14"/>
          <w:szCs w:val="14"/>
        </w:rPr>
        <w:t>PUP</w:t>
      </w:r>
      <w:r w:rsidRPr="005D077E">
        <w:rPr>
          <w:rFonts w:ascii="Arial" w:hAnsi="Arial" w:cs="Arial"/>
          <w:sz w:val="14"/>
          <w:szCs w:val="14"/>
        </w:rPr>
        <w:t xml:space="preserve"> </w:t>
      </w:r>
      <w:r>
        <w:rPr>
          <w:rFonts w:ascii="Arial" w:hAnsi="Arial" w:cs="Arial"/>
          <w:sz w:val="14"/>
          <w:szCs w:val="14"/>
        </w:rPr>
        <w:br/>
      </w:r>
      <w:r w:rsidRPr="005D077E">
        <w:rPr>
          <w:rFonts w:ascii="Arial" w:hAnsi="Arial" w:cs="Arial"/>
          <w:sz w:val="14"/>
          <w:szCs w:val="14"/>
        </w:rPr>
        <w:t>ww. dwóch form wsparcia łącznie</w:t>
      </w:r>
      <w:r>
        <w:rPr>
          <w:rFonts w:ascii="Arial" w:hAnsi="Arial" w:cs="Arial"/>
          <w:sz w:val="14"/>
          <w:szCs w:val="14"/>
        </w:rPr>
        <w:t xml:space="preserve">. </w:t>
      </w:r>
      <w:r w:rsidRPr="00760B90">
        <w:rPr>
          <w:rFonts w:ascii="Arial" w:hAnsi="Arial" w:cs="Arial"/>
          <w:b/>
          <w:sz w:val="14"/>
          <w:szCs w:val="14"/>
        </w:rPr>
        <w:t xml:space="preserve">Wsparcie zatrudnienia osób młodych u przedsiębiorców będzie mogło być realizowane w projektach PUP </w:t>
      </w:r>
      <w:r w:rsidRPr="00760B90">
        <w:rPr>
          <w:rFonts w:ascii="Arial" w:hAnsi="Arial" w:cs="Arial"/>
          <w:b/>
          <w:color w:val="FF0000"/>
          <w:sz w:val="14"/>
          <w:szCs w:val="14"/>
          <w:u w:val="single"/>
        </w:rPr>
        <w:t>wyłącznie poprzez subsydiowanie zatrudnienia</w:t>
      </w:r>
      <w:r>
        <w:rPr>
          <w:rFonts w:ascii="Arial" w:hAnsi="Arial" w:cs="Arial"/>
          <w:sz w:val="14"/>
          <w:szCs w:val="14"/>
        </w:rPr>
        <w:t>.</w:t>
      </w:r>
    </w:p>
  </w:footnote>
  <w:footnote w:id="5">
    <w:p w:rsidR="006F74B7" w:rsidRPr="00DD3C2A" w:rsidRDefault="006F74B7" w:rsidP="00B46EBA">
      <w:pPr>
        <w:pStyle w:val="Tekstprzypisudolnego"/>
        <w:spacing w:before="60" w:after="0" w:line="240" w:lineRule="auto"/>
        <w:ind w:left="142" w:hanging="142"/>
        <w:jc w:val="both"/>
        <w:rPr>
          <w:lang w:val="pl-PL"/>
        </w:rPr>
      </w:pPr>
      <w:r>
        <w:rPr>
          <w:rStyle w:val="Odwoanieprzypisudolnego"/>
        </w:rPr>
        <w:footnoteRef/>
      </w:r>
      <w:r>
        <w:t xml:space="preserve"> </w:t>
      </w:r>
      <w:r>
        <w:rPr>
          <w:rFonts w:ascii="Arial" w:hAnsi="Arial" w:cs="Arial"/>
          <w:sz w:val="14"/>
          <w:szCs w:val="14"/>
        </w:rPr>
        <w:t>K</w:t>
      </w:r>
      <w:r w:rsidRPr="00316802">
        <w:rPr>
          <w:rFonts w:ascii="Arial" w:hAnsi="Arial" w:cs="Arial"/>
          <w:sz w:val="14"/>
          <w:szCs w:val="14"/>
        </w:rPr>
        <w:t>oszt</w:t>
      </w:r>
      <w:r>
        <w:rPr>
          <w:rFonts w:ascii="Arial" w:hAnsi="Arial" w:cs="Arial"/>
          <w:sz w:val="14"/>
          <w:szCs w:val="14"/>
        </w:rPr>
        <w:t>y</w:t>
      </w:r>
      <w:r w:rsidRPr="00316802">
        <w:rPr>
          <w:rFonts w:ascii="Arial" w:hAnsi="Arial" w:cs="Arial"/>
          <w:sz w:val="14"/>
          <w:szCs w:val="14"/>
        </w:rPr>
        <w:t xml:space="preserve"> opieki nad dzieckiem do lat 7 nie mo</w:t>
      </w:r>
      <w:r>
        <w:rPr>
          <w:rFonts w:ascii="Arial" w:hAnsi="Arial" w:cs="Arial"/>
          <w:sz w:val="14"/>
          <w:szCs w:val="14"/>
        </w:rPr>
        <w:t>gą</w:t>
      </w:r>
      <w:r w:rsidRPr="00316802">
        <w:rPr>
          <w:rFonts w:ascii="Arial" w:hAnsi="Arial" w:cs="Arial"/>
          <w:sz w:val="14"/>
          <w:szCs w:val="14"/>
        </w:rPr>
        <w:t xml:space="preserve"> przekraczać połowy zasiłku, o którym mowa w art. 72 ust.1</w:t>
      </w:r>
      <w:r>
        <w:rPr>
          <w:rFonts w:ascii="Arial" w:hAnsi="Arial" w:cs="Arial"/>
          <w:sz w:val="14"/>
          <w:szCs w:val="14"/>
        </w:rPr>
        <w:t xml:space="preserve"> pkt 1</w:t>
      </w:r>
      <w:r w:rsidRPr="00316802">
        <w:rPr>
          <w:rFonts w:ascii="Arial" w:hAnsi="Arial" w:cs="Arial"/>
          <w:sz w:val="14"/>
          <w:szCs w:val="14"/>
        </w:rPr>
        <w:t xml:space="preserve"> ustawy o promocji zatrudnienia i instytucjach rynku pracy.</w:t>
      </w:r>
    </w:p>
  </w:footnote>
  <w:footnote w:id="6">
    <w:p w:rsidR="006F74B7" w:rsidRPr="008C1E81" w:rsidRDefault="006F74B7" w:rsidP="00B46EBA">
      <w:pPr>
        <w:pStyle w:val="Tekstprzypisudolnego"/>
        <w:spacing w:before="60" w:after="0" w:line="240" w:lineRule="auto"/>
        <w:ind w:left="142" w:hanging="142"/>
        <w:jc w:val="both"/>
      </w:pPr>
      <w:r>
        <w:rPr>
          <w:rStyle w:val="Odwoanieprzypisudolnego"/>
        </w:rPr>
        <w:footnoteRef/>
      </w:r>
      <w:r>
        <w:t xml:space="preserve"> </w:t>
      </w:r>
      <w:r>
        <w:rPr>
          <w:rFonts w:ascii="Arial" w:hAnsi="Arial" w:cs="Arial"/>
          <w:sz w:val="14"/>
          <w:szCs w:val="14"/>
        </w:rPr>
        <w:t>K</w:t>
      </w:r>
      <w:r w:rsidRPr="00316802">
        <w:rPr>
          <w:rFonts w:ascii="Arial" w:hAnsi="Arial" w:cs="Arial"/>
          <w:sz w:val="14"/>
          <w:szCs w:val="14"/>
        </w:rPr>
        <w:t>oszt</w:t>
      </w:r>
      <w:r>
        <w:rPr>
          <w:rFonts w:ascii="Arial" w:hAnsi="Arial" w:cs="Arial"/>
          <w:sz w:val="14"/>
          <w:szCs w:val="14"/>
        </w:rPr>
        <w:t>y</w:t>
      </w:r>
      <w:r w:rsidRPr="00316802">
        <w:rPr>
          <w:rFonts w:ascii="Arial" w:hAnsi="Arial" w:cs="Arial"/>
          <w:sz w:val="14"/>
          <w:szCs w:val="14"/>
        </w:rPr>
        <w:t xml:space="preserve"> opieki nad osobą zależną nie mo</w:t>
      </w:r>
      <w:r>
        <w:rPr>
          <w:rFonts w:ascii="Arial" w:hAnsi="Arial" w:cs="Arial"/>
          <w:sz w:val="14"/>
          <w:szCs w:val="14"/>
        </w:rPr>
        <w:t>gą</w:t>
      </w:r>
      <w:r w:rsidRPr="00316802">
        <w:rPr>
          <w:rFonts w:ascii="Arial" w:hAnsi="Arial" w:cs="Arial"/>
          <w:sz w:val="14"/>
          <w:szCs w:val="14"/>
        </w:rPr>
        <w:t xml:space="preserve"> przekraczać połowy zasiłku, </w:t>
      </w:r>
      <w:r>
        <w:rPr>
          <w:rFonts w:ascii="Arial" w:hAnsi="Arial" w:cs="Arial"/>
          <w:sz w:val="14"/>
          <w:szCs w:val="14"/>
        </w:rPr>
        <w:t>o którym mowa w art. 72 ust.1 pkt 1</w:t>
      </w:r>
      <w:r w:rsidRPr="00316802">
        <w:rPr>
          <w:rFonts w:ascii="Arial" w:hAnsi="Arial" w:cs="Arial"/>
          <w:sz w:val="14"/>
          <w:szCs w:val="14"/>
        </w:rPr>
        <w:t xml:space="preserve"> ustawy o promocji zatrudnienia i instytucjach rynku pracy.</w:t>
      </w:r>
    </w:p>
    <w:p w:rsidR="006F74B7" w:rsidRPr="00DD3C2A" w:rsidRDefault="006F74B7" w:rsidP="00B46EBA">
      <w:pPr>
        <w:pStyle w:val="Tekstprzypisudolnego"/>
        <w:rPr>
          <w:lang w:val="pl-P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D0F" w:rsidRDefault="00A23600">
    <w:pPr>
      <w:pStyle w:val="Nagwek"/>
    </w:pPr>
    <w:r>
      <w:rPr>
        <w:noProof/>
        <w:lang w:eastAsia="pl-PL"/>
      </w:rPr>
      <w:pict>
        <v:group id="Grupa 1" o:spid="_x0000_s4097" style="position:absolute;margin-left:53.65pt;margin-top:1.35pt;width:579.75pt;height:54.45pt;z-index:251659264;mso-position-horizontal-relative:margin;mso-width-relative:margin" coordsize="57757,69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4100" type="#_x0000_t75" style="position:absolute;width:10385;height:691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DqlLCAAAA2gAAAA8AAABkcnMvZG93bnJldi54bWxEj0FrwkAUhO8F/8PyCr2UuqkU0dRVrFjo&#10;1cSLt2f2NVnMvl2ya5L++64geBxm5htmtRltK3rqgnGs4H2agSCunDZcKziW328LECEia2wdk4I/&#10;CrBZT55WmGs38IH6ItYiQTjkqKCJ0edShqohi2HqPHHyfl1nMSbZ1VJ3OCS4beUsy+bSouG00KCn&#10;XUPVpbhaBa/Lsvb9RzaUZt8uzKU4n778WamX53H7CSLSGB/he/tHK5jD7Uq6AXL9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w6pSwgAAANoAAAAPAAAAAAAAAAAAAAAAAJ8C&#10;AABkcnMvZG93bnJldi54bWxQSwUGAAAAAAQABAD3AAAAjgMAAAAA&#10;">
            <v:imagedata r:id="rId1" o:title="FE-POZIOM-Kolor-RGB" cropleft="5735f"/>
            <v:path arrowok="t"/>
          </v:shape>
          <v:shape id="Obraz 7" o:spid="_x0000_s4099" type="#_x0000_t75" style="position:absolute;left:12382;top:1238;width:9944;height:455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jn5XDAAAA2gAAAA8AAABkcnMvZG93bnJldi54bWxEj0FrwkAUhO+F/oflCd7qxiqtpG5CKQgq&#10;CG1a8PqafSbB7NuYXd34712h0OMwM98wy3wwrbhQ7xrLCqaTBARxaXXDlYKf79XTAoTzyBpby6Tg&#10;Sg7y7PFhiam2gb/oUvhKRAi7FBXU3neplK6syaCb2I44egfbG/RR9pXUPYYIN618TpIXabDhuFBj&#10;Rx81lcfibBT8dpswP10Df7od7eWsCUXYVkqNR8P7GwhPg/8P/7XXWsEr3K/EGyCz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KOflcMAAADaAAAADwAAAAAAAAAAAAAAAACf&#10;AgAAZHJzL2Rvd25yZXYueG1sUEsFBgAAAAAEAAQA9wAAAI8DAAAAAA==&#10;">
            <v:imagedata r:id="rId2" o:title="" cropleft="21705f" cropright="27938f"/>
            <v:path arrowok="t"/>
          </v:shape>
          <v:shape id="Obraz 9" o:spid="_x0000_s4098" type="#_x0000_t75" style="position:absolute;left:41243;top:762;width:16514;height:57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Oyxu/AAAA2gAAAA8AAABkcnMvZG93bnJldi54bWxEj8GKwkAQRO+C/zC0sDed6EHc6CiiuOxp&#10;cTUf0GTaJDjTEzKtZv9+RxA8FlX1ilpteu/UnbrYBDYwnWSgiMtgG64MFOfDeAEqCrJFF5gM/FGE&#10;zXo4WGFuw4N/6X6SSiUIxxwN1CJtrnUsa/IYJ6ElTt4ldB4lya7StsNHgnunZ1k21x4bTgs1trSr&#10;qbyebt4A/8y3nvYL18pR3KzPnPsqpsZ8jPrtEpRQL+/wq/1tDXzC80q6AXr9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0zssbvwAAANoAAAAPAAAAAAAAAAAAAAAAAJ8CAABk&#10;cnMvZG93bnJldi54bWxQSwUGAAAAAAQABAD3AAAAiwMAAAAA&#10;">
            <v:imagedata r:id="rId3" o:title="UE_EFS_POZIOM-Kolor" cropright="3397f"/>
            <v:path arrowok="t"/>
          </v:shape>
          <w10:wrap anchorx="margin"/>
        </v:group>
      </w:pict>
    </w:r>
    <w:r w:rsidR="003F5D0F">
      <w:rPr>
        <w:noProof/>
        <w:lang w:eastAsia="pl-PL"/>
      </w:rPr>
      <w:drawing>
        <wp:anchor distT="0" distB="0" distL="114300" distR="114300" simplePos="0" relativeHeight="251661312" behindDoc="0" locked="0" layoutInCell="1" allowOverlap="1">
          <wp:simplePos x="0" y="0"/>
          <wp:positionH relativeFrom="column">
            <wp:posOffset>3971925</wp:posOffset>
          </wp:positionH>
          <wp:positionV relativeFrom="paragraph">
            <wp:posOffset>199390</wp:posOffset>
          </wp:positionV>
          <wp:extent cx="1703737" cy="416488"/>
          <wp:effectExtent l="0" t="0" r="0" b="0"/>
          <wp:wrapNone/>
          <wp:docPr id="15" name="Obraz 15" descr="\\wup.local\wymiana\Użytkownicy\wojciech.krycki\Logosy\Logo WUP w układzie poziom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wup.local\wymiana\Użytkownicy\wojciech.krycki\Logosy\Logo WUP w układzie poziomym.jpg"/>
                  <pic:cNvPicPr>
                    <a:picLocks noChangeAspect="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3737" cy="416488"/>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7389"/>
    <w:multiLevelType w:val="hybridMultilevel"/>
    <w:tmpl w:val="FC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362163"/>
    <w:multiLevelType w:val="hybridMultilevel"/>
    <w:tmpl w:val="142C1F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nsid w:val="017A4A69"/>
    <w:multiLevelType w:val="hybridMultilevel"/>
    <w:tmpl w:val="C03A2A76"/>
    <w:lvl w:ilvl="0" w:tplc="04150001">
      <w:start w:val="1"/>
      <w:numFmt w:val="bullet"/>
      <w:lvlText w:val=""/>
      <w:lvlJc w:val="left"/>
      <w:pPr>
        <w:ind w:left="644"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AE23AF"/>
    <w:multiLevelType w:val="hybridMultilevel"/>
    <w:tmpl w:val="5E6A922A"/>
    <w:lvl w:ilvl="0" w:tplc="80E2FC9A">
      <w:numFmt w:val="bullet"/>
      <w:lvlText w:val=""/>
      <w:lvlJc w:val="left"/>
      <w:pPr>
        <w:ind w:left="314" w:hanging="212"/>
      </w:pPr>
      <w:rPr>
        <w:rFonts w:ascii="Symbol" w:eastAsia="Symbol" w:hAnsi="Symbol" w:cs="Symbol" w:hint="default"/>
        <w:w w:val="10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972ECA"/>
    <w:multiLevelType w:val="hybridMultilevel"/>
    <w:tmpl w:val="0512EB9A"/>
    <w:lvl w:ilvl="0" w:tplc="1A1E6D3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28523D"/>
    <w:multiLevelType w:val="hybridMultilevel"/>
    <w:tmpl w:val="6CFC8D6E"/>
    <w:lvl w:ilvl="0" w:tplc="4E186FBE">
      <w:numFmt w:val="bullet"/>
      <w:lvlText w:val=""/>
      <w:lvlJc w:val="left"/>
      <w:pPr>
        <w:ind w:left="314" w:hanging="212"/>
      </w:pPr>
      <w:rPr>
        <w:rFonts w:ascii="Symbol" w:eastAsia="Symbol" w:hAnsi="Symbol" w:cs="Symbol" w:hint="default"/>
        <w:w w:val="100"/>
        <w:sz w:val="16"/>
        <w:szCs w:val="16"/>
      </w:rPr>
    </w:lvl>
    <w:lvl w:ilvl="1" w:tplc="5F02474A">
      <w:numFmt w:val="bullet"/>
      <w:lvlText w:val="•"/>
      <w:lvlJc w:val="left"/>
      <w:pPr>
        <w:ind w:left="908" w:hanging="212"/>
      </w:pPr>
      <w:rPr>
        <w:rFonts w:hint="default"/>
      </w:rPr>
    </w:lvl>
    <w:lvl w:ilvl="2" w:tplc="40CA04C2">
      <w:numFmt w:val="bullet"/>
      <w:lvlText w:val="•"/>
      <w:lvlJc w:val="left"/>
      <w:pPr>
        <w:ind w:left="1497" w:hanging="212"/>
      </w:pPr>
      <w:rPr>
        <w:rFonts w:hint="default"/>
      </w:rPr>
    </w:lvl>
    <w:lvl w:ilvl="3" w:tplc="E9E81ABE">
      <w:numFmt w:val="bullet"/>
      <w:lvlText w:val="•"/>
      <w:lvlJc w:val="left"/>
      <w:pPr>
        <w:ind w:left="2086" w:hanging="212"/>
      </w:pPr>
      <w:rPr>
        <w:rFonts w:hint="default"/>
      </w:rPr>
    </w:lvl>
    <w:lvl w:ilvl="4" w:tplc="6354F362">
      <w:numFmt w:val="bullet"/>
      <w:lvlText w:val="•"/>
      <w:lvlJc w:val="left"/>
      <w:pPr>
        <w:ind w:left="2675" w:hanging="212"/>
      </w:pPr>
      <w:rPr>
        <w:rFonts w:hint="default"/>
      </w:rPr>
    </w:lvl>
    <w:lvl w:ilvl="5" w:tplc="75E2FD3E">
      <w:numFmt w:val="bullet"/>
      <w:lvlText w:val="•"/>
      <w:lvlJc w:val="left"/>
      <w:pPr>
        <w:ind w:left="3264" w:hanging="212"/>
      </w:pPr>
      <w:rPr>
        <w:rFonts w:hint="default"/>
      </w:rPr>
    </w:lvl>
    <w:lvl w:ilvl="6" w:tplc="BFE42AEE">
      <w:numFmt w:val="bullet"/>
      <w:lvlText w:val="•"/>
      <w:lvlJc w:val="left"/>
      <w:pPr>
        <w:ind w:left="3853" w:hanging="212"/>
      </w:pPr>
      <w:rPr>
        <w:rFonts w:hint="default"/>
      </w:rPr>
    </w:lvl>
    <w:lvl w:ilvl="7" w:tplc="343EC022">
      <w:numFmt w:val="bullet"/>
      <w:lvlText w:val="•"/>
      <w:lvlJc w:val="left"/>
      <w:pPr>
        <w:ind w:left="4442" w:hanging="212"/>
      </w:pPr>
      <w:rPr>
        <w:rFonts w:hint="default"/>
      </w:rPr>
    </w:lvl>
    <w:lvl w:ilvl="8" w:tplc="4822C1CC">
      <w:numFmt w:val="bullet"/>
      <w:lvlText w:val="•"/>
      <w:lvlJc w:val="left"/>
      <w:pPr>
        <w:ind w:left="5031" w:hanging="212"/>
      </w:pPr>
      <w:rPr>
        <w:rFonts w:hint="default"/>
      </w:rPr>
    </w:lvl>
  </w:abstractNum>
  <w:abstractNum w:abstractNumId="6">
    <w:nsid w:val="09716859"/>
    <w:multiLevelType w:val="hybridMultilevel"/>
    <w:tmpl w:val="F08CE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C874986"/>
    <w:multiLevelType w:val="hybridMultilevel"/>
    <w:tmpl w:val="9926B7FC"/>
    <w:lvl w:ilvl="0" w:tplc="CF6E38FE">
      <w:numFmt w:val="bullet"/>
      <w:lvlText w:val=""/>
      <w:lvlJc w:val="left"/>
      <w:pPr>
        <w:ind w:left="444" w:hanging="284"/>
      </w:pPr>
      <w:rPr>
        <w:rFonts w:ascii="Symbol" w:eastAsia="Symbol" w:hAnsi="Symbol" w:cs="Symbol" w:hint="default"/>
        <w:w w:val="100"/>
        <w:sz w:val="16"/>
        <w:szCs w:val="16"/>
      </w:rPr>
    </w:lvl>
    <w:lvl w:ilvl="1" w:tplc="DA88211C">
      <w:numFmt w:val="bullet"/>
      <w:lvlText w:val="•"/>
      <w:lvlJc w:val="left"/>
      <w:pPr>
        <w:ind w:left="732" w:hanging="284"/>
      </w:pPr>
      <w:rPr>
        <w:rFonts w:hint="default"/>
      </w:rPr>
    </w:lvl>
    <w:lvl w:ilvl="2" w:tplc="805E390A">
      <w:numFmt w:val="bullet"/>
      <w:lvlText w:val="•"/>
      <w:lvlJc w:val="left"/>
      <w:pPr>
        <w:ind w:left="1024" w:hanging="284"/>
      </w:pPr>
      <w:rPr>
        <w:rFonts w:hint="default"/>
      </w:rPr>
    </w:lvl>
    <w:lvl w:ilvl="3" w:tplc="B0D46BB4">
      <w:numFmt w:val="bullet"/>
      <w:lvlText w:val="•"/>
      <w:lvlJc w:val="left"/>
      <w:pPr>
        <w:ind w:left="1316" w:hanging="284"/>
      </w:pPr>
      <w:rPr>
        <w:rFonts w:hint="default"/>
      </w:rPr>
    </w:lvl>
    <w:lvl w:ilvl="4" w:tplc="754EB58A">
      <w:numFmt w:val="bullet"/>
      <w:lvlText w:val="•"/>
      <w:lvlJc w:val="left"/>
      <w:pPr>
        <w:ind w:left="1608" w:hanging="284"/>
      </w:pPr>
      <w:rPr>
        <w:rFonts w:hint="default"/>
      </w:rPr>
    </w:lvl>
    <w:lvl w:ilvl="5" w:tplc="DF58C1B4">
      <w:numFmt w:val="bullet"/>
      <w:lvlText w:val="•"/>
      <w:lvlJc w:val="left"/>
      <w:pPr>
        <w:ind w:left="1901" w:hanging="284"/>
      </w:pPr>
      <w:rPr>
        <w:rFonts w:hint="default"/>
      </w:rPr>
    </w:lvl>
    <w:lvl w:ilvl="6" w:tplc="B91AA70E">
      <w:numFmt w:val="bullet"/>
      <w:lvlText w:val="•"/>
      <w:lvlJc w:val="left"/>
      <w:pPr>
        <w:ind w:left="2193" w:hanging="284"/>
      </w:pPr>
      <w:rPr>
        <w:rFonts w:hint="default"/>
      </w:rPr>
    </w:lvl>
    <w:lvl w:ilvl="7" w:tplc="640C75F0">
      <w:numFmt w:val="bullet"/>
      <w:lvlText w:val="•"/>
      <w:lvlJc w:val="left"/>
      <w:pPr>
        <w:ind w:left="2485" w:hanging="284"/>
      </w:pPr>
      <w:rPr>
        <w:rFonts w:hint="default"/>
      </w:rPr>
    </w:lvl>
    <w:lvl w:ilvl="8" w:tplc="F4B8FC44">
      <w:numFmt w:val="bullet"/>
      <w:lvlText w:val="•"/>
      <w:lvlJc w:val="left"/>
      <w:pPr>
        <w:ind w:left="2777" w:hanging="284"/>
      </w:pPr>
      <w:rPr>
        <w:rFonts w:hint="default"/>
      </w:rPr>
    </w:lvl>
  </w:abstractNum>
  <w:abstractNum w:abstractNumId="8">
    <w:nsid w:val="0D9241FE"/>
    <w:multiLevelType w:val="hybridMultilevel"/>
    <w:tmpl w:val="0308BF76"/>
    <w:lvl w:ilvl="0" w:tplc="0415000B">
      <w:start w:val="1"/>
      <w:numFmt w:val="bullet"/>
      <w:lvlText w:val=""/>
      <w:lvlJc w:val="left"/>
      <w:pPr>
        <w:ind w:left="1034" w:hanging="360"/>
      </w:pPr>
      <w:rPr>
        <w:rFonts w:ascii="Wingdings" w:hAnsi="Wingdings" w:hint="default"/>
      </w:rPr>
    </w:lvl>
    <w:lvl w:ilvl="1" w:tplc="04150003" w:tentative="1">
      <w:start w:val="1"/>
      <w:numFmt w:val="bullet"/>
      <w:lvlText w:val="o"/>
      <w:lvlJc w:val="left"/>
      <w:pPr>
        <w:ind w:left="1754" w:hanging="360"/>
      </w:pPr>
      <w:rPr>
        <w:rFonts w:ascii="Courier New" w:hAnsi="Courier New" w:cs="Courier New" w:hint="default"/>
      </w:rPr>
    </w:lvl>
    <w:lvl w:ilvl="2" w:tplc="04150005" w:tentative="1">
      <w:start w:val="1"/>
      <w:numFmt w:val="bullet"/>
      <w:lvlText w:val=""/>
      <w:lvlJc w:val="left"/>
      <w:pPr>
        <w:ind w:left="2474" w:hanging="360"/>
      </w:pPr>
      <w:rPr>
        <w:rFonts w:ascii="Wingdings" w:hAnsi="Wingdings" w:hint="default"/>
      </w:rPr>
    </w:lvl>
    <w:lvl w:ilvl="3" w:tplc="04150001" w:tentative="1">
      <w:start w:val="1"/>
      <w:numFmt w:val="bullet"/>
      <w:lvlText w:val=""/>
      <w:lvlJc w:val="left"/>
      <w:pPr>
        <w:ind w:left="3194" w:hanging="360"/>
      </w:pPr>
      <w:rPr>
        <w:rFonts w:ascii="Symbol" w:hAnsi="Symbol" w:hint="default"/>
      </w:rPr>
    </w:lvl>
    <w:lvl w:ilvl="4" w:tplc="04150003" w:tentative="1">
      <w:start w:val="1"/>
      <w:numFmt w:val="bullet"/>
      <w:lvlText w:val="o"/>
      <w:lvlJc w:val="left"/>
      <w:pPr>
        <w:ind w:left="3914" w:hanging="360"/>
      </w:pPr>
      <w:rPr>
        <w:rFonts w:ascii="Courier New" w:hAnsi="Courier New" w:cs="Courier New" w:hint="default"/>
      </w:rPr>
    </w:lvl>
    <w:lvl w:ilvl="5" w:tplc="04150005" w:tentative="1">
      <w:start w:val="1"/>
      <w:numFmt w:val="bullet"/>
      <w:lvlText w:val=""/>
      <w:lvlJc w:val="left"/>
      <w:pPr>
        <w:ind w:left="4634" w:hanging="360"/>
      </w:pPr>
      <w:rPr>
        <w:rFonts w:ascii="Wingdings" w:hAnsi="Wingdings" w:hint="default"/>
      </w:rPr>
    </w:lvl>
    <w:lvl w:ilvl="6" w:tplc="04150001" w:tentative="1">
      <w:start w:val="1"/>
      <w:numFmt w:val="bullet"/>
      <w:lvlText w:val=""/>
      <w:lvlJc w:val="left"/>
      <w:pPr>
        <w:ind w:left="5354" w:hanging="360"/>
      </w:pPr>
      <w:rPr>
        <w:rFonts w:ascii="Symbol" w:hAnsi="Symbol" w:hint="default"/>
      </w:rPr>
    </w:lvl>
    <w:lvl w:ilvl="7" w:tplc="04150003" w:tentative="1">
      <w:start w:val="1"/>
      <w:numFmt w:val="bullet"/>
      <w:lvlText w:val="o"/>
      <w:lvlJc w:val="left"/>
      <w:pPr>
        <w:ind w:left="6074" w:hanging="360"/>
      </w:pPr>
      <w:rPr>
        <w:rFonts w:ascii="Courier New" w:hAnsi="Courier New" w:cs="Courier New" w:hint="default"/>
      </w:rPr>
    </w:lvl>
    <w:lvl w:ilvl="8" w:tplc="04150005" w:tentative="1">
      <w:start w:val="1"/>
      <w:numFmt w:val="bullet"/>
      <w:lvlText w:val=""/>
      <w:lvlJc w:val="left"/>
      <w:pPr>
        <w:ind w:left="6794" w:hanging="360"/>
      </w:pPr>
      <w:rPr>
        <w:rFonts w:ascii="Wingdings" w:hAnsi="Wingdings" w:hint="default"/>
      </w:rPr>
    </w:lvl>
  </w:abstractNum>
  <w:abstractNum w:abstractNumId="9">
    <w:nsid w:val="0E61601E"/>
    <w:multiLevelType w:val="hybridMultilevel"/>
    <w:tmpl w:val="4A04CF3C"/>
    <w:lvl w:ilvl="0" w:tplc="C0F062C0">
      <w:numFmt w:val="bullet"/>
      <w:lvlText w:val=""/>
      <w:lvlJc w:val="left"/>
      <w:pPr>
        <w:ind w:left="314" w:hanging="212"/>
      </w:pPr>
      <w:rPr>
        <w:rFonts w:ascii="Symbol" w:eastAsia="Symbol" w:hAnsi="Symbol" w:cs="Symbol" w:hint="default"/>
        <w:w w:val="100"/>
        <w:sz w:val="16"/>
        <w:szCs w:val="16"/>
      </w:rPr>
    </w:lvl>
    <w:lvl w:ilvl="1" w:tplc="BC2A2674">
      <w:numFmt w:val="bullet"/>
      <w:lvlText w:val="•"/>
      <w:lvlJc w:val="left"/>
      <w:pPr>
        <w:ind w:left="908" w:hanging="212"/>
      </w:pPr>
      <w:rPr>
        <w:rFonts w:hint="default"/>
      </w:rPr>
    </w:lvl>
    <w:lvl w:ilvl="2" w:tplc="9C247906">
      <w:numFmt w:val="bullet"/>
      <w:lvlText w:val="•"/>
      <w:lvlJc w:val="left"/>
      <w:pPr>
        <w:ind w:left="1497" w:hanging="212"/>
      </w:pPr>
      <w:rPr>
        <w:rFonts w:hint="default"/>
      </w:rPr>
    </w:lvl>
    <w:lvl w:ilvl="3" w:tplc="5C106DFA">
      <w:numFmt w:val="bullet"/>
      <w:lvlText w:val="•"/>
      <w:lvlJc w:val="left"/>
      <w:pPr>
        <w:ind w:left="2086" w:hanging="212"/>
      </w:pPr>
      <w:rPr>
        <w:rFonts w:hint="default"/>
      </w:rPr>
    </w:lvl>
    <w:lvl w:ilvl="4" w:tplc="8FECFD60">
      <w:numFmt w:val="bullet"/>
      <w:lvlText w:val="•"/>
      <w:lvlJc w:val="left"/>
      <w:pPr>
        <w:ind w:left="2675" w:hanging="212"/>
      </w:pPr>
      <w:rPr>
        <w:rFonts w:hint="default"/>
      </w:rPr>
    </w:lvl>
    <w:lvl w:ilvl="5" w:tplc="1714B552">
      <w:numFmt w:val="bullet"/>
      <w:lvlText w:val="•"/>
      <w:lvlJc w:val="left"/>
      <w:pPr>
        <w:ind w:left="3264" w:hanging="212"/>
      </w:pPr>
      <w:rPr>
        <w:rFonts w:hint="default"/>
      </w:rPr>
    </w:lvl>
    <w:lvl w:ilvl="6" w:tplc="B6B60DA4">
      <w:numFmt w:val="bullet"/>
      <w:lvlText w:val="•"/>
      <w:lvlJc w:val="left"/>
      <w:pPr>
        <w:ind w:left="3853" w:hanging="212"/>
      </w:pPr>
      <w:rPr>
        <w:rFonts w:hint="default"/>
      </w:rPr>
    </w:lvl>
    <w:lvl w:ilvl="7" w:tplc="A1D28FB0">
      <w:numFmt w:val="bullet"/>
      <w:lvlText w:val="•"/>
      <w:lvlJc w:val="left"/>
      <w:pPr>
        <w:ind w:left="4442" w:hanging="212"/>
      </w:pPr>
      <w:rPr>
        <w:rFonts w:hint="default"/>
      </w:rPr>
    </w:lvl>
    <w:lvl w:ilvl="8" w:tplc="F586D948">
      <w:numFmt w:val="bullet"/>
      <w:lvlText w:val="•"/>
      <w:lvlJc w:val="left"/>
      <w:pPr>
        <w:ind w:left="5031" w:hanging="212"/>
      </w:pPr>
      <w:rPr>
        <w:rFonts w:hint="default"/>
      </w:rPr>
    </w:lvl>
  </w:abstractNum>
  <w:abstractNum w:abstractNumId="10">
    <w:nsid w:val="101F2E76"/>
    <w:multiLevelType w:val="hybridMultilevel"/>
    <w:tmpl w:val="608EA6F6"/>
    <w:lvl w:ilvl="0" w:tplc="D5E092A8">
      <w:numFmt w:val="bullet"/>
      <w:lvlText w:val=""/>
      <w:lvlJc w:val="left"/>
      <w:pPr>
        <w:ind w:left="444" w:hanging="284"/>
      </w:pPr>
      <w:rPr>
        <w:rFonts w:ascii="Symbol" w:eastAsia="Symbol" w:hAnsi="Symbol" w:cs="Symbol" w:hint="default"/>
        <w:w w:val="100"/>
        <w:sz w:val="16"/>
        <w:szCs w:val="16"/>
      </w:rPr>
    </w:lvl>
    <w:lvl w:ilvl="1" w:tplc="BB4E29FE">
      <w:numFmt w:val="bullet"/>
      <w:lvlText w:val="•"/>
      <w:lvlJc w:val="left"/>
      <w:pPr>
        <w:ind w:left="732" w:hanging="284"/>
      </w:pPr>
      <w:rPr>
        <w:rFonts w:hint="default"/>
      </w:rPr>
    </w:lvl>
    <w:lvl w:ilvl="2" w:tplc="83B88A62">
      <w:numFmt w:val="bullet"/>
      <w:lvlText w:val="•"/>
      <w:lvlJc w:val="left"/>
      <w:pPr>
        <w:ind w:left="1024" w:hanging="284"/>
      </w:pPr>
      <w:rPr>
        <w:rFonts w:hint="default"/>
      </w:rPr>
    </w:lvl>
    <w:lvl w:ilvl="3" w:tplc="35F8F4D8">
      <w:numFmt w:val="bullet"/>
      <w:lvlText w:val="•"/>
      <w:lvlJc w:val="left"/>
      <w:pPr>
        <w:ind w:left="1316" w:hanging="284"/>
      </w:pPr>
      <w:rPr>
        <w:rFonts w:hint="default"/>
      </w:rPr>
    </w:lvl>
    <w:lvl w:ilvl="4" w:tplc="B622DA42">
      <w:numFmt w:val="bullet"/>
      <w:lvlText w:val="•"/>
      <w:lvlJc w:val="left"/>
      <w:pPr>
        <w:ind w:left="1608" w:hanging="284"/>
      </w:pPr>
      <w:rPr>
        <w:rFonts w:hint="default"/>
      </w:rPr>
    </w:lvl>
    <w:lvl w:ilvl="5" w:tplc="94ACEFCE">
      <w:numFmt w:val="bullet"/>
      <w:lvlText w:val="•"/>
      <w:lvlJc w:val="left"/>
      <w:pPr>
        <w:ind w:left="1901" w:hanging="284"/>
      </w:pPr>
      <w:rPr>
        <w:rFonts w:hint="default"/>
      </w:rPr>
    </w:lvl>
    <w:lvl w:ilvl="6" w:tplc="6C7AF150">
      <w:numFmt w:val="bullet"/>
      <w:lvlText w:val="•"/>
      <w:lvlJc w:val="left"/>
      <w:pPr>
        <w:ind w:left="2193" w:hanging="284"/>
      </w:pPr>
      <w:rPr>
        <w:rFonts w:hint="default"/>
      </w:rPr>
    </w:lvl>
    <w:lvl w:ilvl="7" w:tplc="32B48EAA">
      <w:numFmt w:val="bullet"/>
      <w:lvlText w:val="•"/>
      <w:lvlJc w:val="left"/>
      <w:pPr>
        <w:ind w:left="2485" w:hanging="284"/>
      </w:pPr>
      <w:rPr>
        <w:rFonts w:hint="default"/>
      </w:rPr>
    </w:lvl>
    <w:lvl w:ilvl="8" w:tplc="7D78F9A4">
      <w:numFmt w:val="bullet"/>
      <w:lvlText w:val="•"/>
      <w:lvlJc w:val="left"/>
      <w:pPr>
        <w:ind w:left="2777" w:hanging="284"/>
      </w:pPr>
      <w:rPr>
        <w:rFonts w:hint="default"/>
      </w:rPr>
    </w:lvl>
  </w:abstractNum>
  <w:abstractNum w:abstractNumId="11">
    <w:nsid w:val="104F612F"/>
    <w:multiLevelType w:val="hybridMultilevel"/>
    <w:tmpl w:val="2AC29F1A"/>
    <w:lvl w:ilvl="0" w:tplc="1F7AF814">
      <w:numFmt w:val="bullet"/>
      <w:lvlText w:val=""/>
      <w:lvlJc w:val="left"/>
      <w:pPr>
        <w:ind w:left="314" w:hanging="212"/>
      </w:pPr>
      <w:rPr>
        <w:rFonts w:ascii="Symbol" w:eastAsia="Symbol" w:hAnsi="Symbol" w:cs="Symbol" w:hint="default"/>
        <w:w w:val="100"/>
        <w:sz w:val="16"/>
        <w:szCs w:val="16"/>
      </w:rPr>
    </w:lvl>
    <w:lvl w:ilvl="1" w:tplc="9AF0835E">
      <w:numFmt w:val="bullet"/>
      <w:lvlText w:val="•"/>
      <w:lvlJc w:val="left"/>
      <w:pPr>
        <w:ind w:left="908" w:hanging="212"/>
      </w:pPr>
      <w:rPr>
        <w:rFonts w:hint="default"/>
      </w:rPr>
    </w:lvl>
    <w:lvl w:ilvl="2" w:tplc="3612C026">
      <w:numFmt w:val="bullet"/>
      <w:lvlText w:val="•"/>
      <w:lvlJc w:val="left"/>
      <w:pPr>
        <w:ind w:left="1497" w:hanging="212"/>
      </w:pPr>
      <w:rPr>
        <w:rFonts w:hint="default"/>
      </w:rPr>
    </w:lvl>
    <w:lvl w:ilvl="3" w:tplc="27DA2D86">
      <w:numFmt w:val="bullet"/>
      <w:lvlText w:val="•"/>
      <w:lvlJc w:val="left"/>
      <w:pPr>
        <w:ind w:left="2086" w:hanging="212"/>
      </w:pPr>
      <w:rPr>
        <w:rFonts w:hint="default"/>
      </w:rPr>
    </w:lvl>
    <w:lvl w:ilvl="4" w:tplc="D2F6C85C">
      <w:numFmt w:val="bullet"/>
      <w:lvlText w:val="•"/>
      <w:lvlJc w:val="left"/>
      <w:pPr>
        <w:ind w:left="2675" w:hanging="212"/>
      </w:pPr>
      <w:rPr>
        <w:rFonts w:hint="default"/>
      </w:rPr>
    </w:lvl>
    <w:lvl w:ilvl="5" w:tplc="F7E21AF0">
      <w:numFmt w:val="bullet"/>
      <w:lvlText w:val="•"/>
      <w:lvlJc w:val="left"/>
      <w:pPr>
        <w:ind w:left="3264" w:hanging="212"/>
      </w:pPr>
      <w:rPr>
        <w:rFonts w:hint="default"/>
      </w:rPr>
    </w:lvl>
    <w:lvl w:ilvl="6" w:tplc="AE580D4A">
      <w:numFmt w:val="bullet"/>
      <w:lvlText w:val="•"/>
      <w:lvlJc w:val="left"/>
      <w:pPr>
        <w:ind w:left="3853" w:hanging="212"/>
      </w:pPr>
      <w:rPr>
        <w:rFonts w:hint="default"/>
      </w:rPr>
    </w:lvl>
    <w:lvl w:ilvl="7" w:tplc="31F02A3C">
      <w:numFmt w:val="bullet"/>
      <w:lvlText w:val="•"/>
      <w:lvlJc w:val="left"/>
      <w:pPr>
        <w:ind w:left="4442" w:hanging="212"/>
      </w:pPr>
      <w:rPr>
        <w:rFonts w:hint="default"/>
      </w:rPr>
    </w:lvl>
    <w:lvl w:ilvl="8" w:tplc="8F902EBC">
      <w:numFmt w:val="bullet"/>
      <w:lvlText w:val="•"/>
      <w:lvlJc w:val="left"/>
      <w:pPr>
        <w:ind w:left="5031" w:hanging="212"/>
      </w:pPr>
      <w:rPr>
        <w:rFonts w:hint="default"/>
      </w:rPr>
    </w:lvl>
  </w:abstractNum>
  <w:abstractNum w:abstractNumId="12">
    <w:nsid w:val="10F53961"/>
    <w:multiLevelType w:val="multilevel"/>
    <w:tmpl w:val="0DAE3D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84F417A"/>
    <w:multiLevelType w:val="hybridMultilevel"/>
    <w:tmpl w:val="53F69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A8E63A3"/>
    <w:multiLevelType w:val="hybridMultilevel"/>
    <w:tmpl w:val="80BC2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AE45C5A"/>
    <w:multiLevelType w:val="hybridMultilevel"/>
    <w:tmpl w:val="19AAD2FE"/>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16">
    <w:nsid w:val="1E822A4B"/>
    <w:multiLevelType w:val="hybridMultilevel"/>
    <w:tmpl w:val="7B9C826A"/>
    <w:lvl w:ilvl="0" w:tplc="7ED0832A">
      <w:numFmt w:val="bullet"/>
      <w:lvlText w:val=""/>
      <w:lvlJc w:val="left"/>
      <w:pPr>
        <w:ind w:left="446" w:hanging="286"/>
      </w:pPr>
      <w:rPr>
        <w:rFonts w:ascii="Symbol" w:eastAsia="Symbol" w:hAnsi="Symbol" w:cs="Symbol" w:hint="default"/>
        <w:w w:val="100"/>
        <w:sz w:val="16"/>
        <w:szCs w:val="16"/>
      </w:rPr>
    </w:lvl>
    <w:lvl w:ilvl="1" w:tplc="7818BB5C">
      <w:numFmt w:val="bullet"/>
      <w:lvlText w:val="•"/>
      <w:lvlJc w:val="left"/>
      <w:pPr>
        <w:ind w:left="732" w:hanging="286"/>
      </w:pPr>
      <w:rPr>
        <w:rFonts w:hint="default"/>
      </w:rPr>
    </w:lvl>
    <w:lvl w:ilvl="2" w:tplc="60C87246">
      <w:numFmt w:val="bullet"/>
      <w:lvlText w:val="•"/>
      <w:lvlJc w:val="left"/>
      <w:pPr>
        <w:ind w:left="1024" w:hanging="286"/>
      </w:pPr>
      <w:rPr>
        <w:rFonts w:hint="default"/>
      </w:rPr>
    </w:lvl>
    <w:lvl w:ilvl="3" w:tplc="4914FFC6">
      <w:numFmt w:val="bullet"/>
      <w:lvlText w:val="•"/>
      <w:lvlJc w:val="left"/>
      <w:pPr>
        <w:ind w:left="1316" w:hanging="286"/>
      </w:pPr>
      <w:rPr>
        <w:rFonts w:hint="default"/>
      </w:rPr>
    </w:lvl>
    <w:lvl w:ilvl="4" w:tplc="1CD2EA2E">
      <w:numFmt w:val="bullet"/>
      <w:lvlText w:val="•"/>
      <w:lvlJc w:val="left"/>
      <w:pPr>
        <w:ind w:left="1608" w:hanging="286"/>
      </w:pPr>
      <w:rPr>
        <w:rFonts w:hint="default"/>
      </w:rPr>
    </w:lvl>
    <w:lvl w:ilvl="5" w:tplc="7E36484A">
      <w:numFmt w:val="bullet"/>
      <w:lvlText w:val="•"/>
      <w:lvlJc w:val="left"/>
      <w:pPr>
        <w:ind w:left="1901" w:hanging="286"/>
      </w:pPr>
      <w:rPr>
        <w:rFonts w:hint="default"/>
      </w:rPr>
    </w:lvl>
    <w:lvl w:ilvl="6" w:tplc="A0E0531A">
      <w:numFmt w:val="bullet"/>
      <w:lvlText w:val="•"/>
      <w:lvlJc w:val="left"/>
      <w:pPr>
        <w:ind w:left="2193" w:hanging="286"/>
      </w:pPr>
      <w:rPr>
        <w:rFonts w:hint="default"/>
      </w:rPr>
    </w:lvl>
    <w:lvl w:ilvl="7" w:tplc="9CB09090">
      <w:numFmt w:val="bullet"/>
      <w:lvlText w:val="•"/>
      <w:lvlJc w:val="left"/>
      <w:pPr>
        <w:ind w:left="2485" w:hanging="286"/>
      </w:pPr>
      <w:rPr>
        <w:rFonts w:hint="default"/>
      </w:rPr>
    </w:lvl>
    <w:lvl w:ilvl="8" w:tplc="4F26E398">
      <w:numFmt w:val="bullet"/>
      <w:lvlText w:val="•"/>
      <w:lvlJc w:val="left"/>
      <w:pPr>
        <w:ind w:left="2777" w:hanging="286"/>
      </w:pPr>
      <w:rPr>
        <w:rFonts w:hint="default"/>
      </w:rPr>
    </w:lvl>
  </w:abstractNum>
  <w:abstractNum w:abstractNumId="17">
    <w:nsid w:val="20B738E2"/>
    <w:multiLevelType w:val="hybridMultilevel"/>
    <w:tmpl w:val="EAB23A2A"/>
    <w:lvl w:ilvl="0" w:tplc="A616237C">
      <w:numFmt w:val="bullet"/>
      <w:lvlText w:val="✓"/>
      <w:lvlJc w:val="left"/>
      <w:pPr>
        <w:ind w:left="685" w:hanging="569"/>
      </w:pPr>
      <w:rPr>
        <w:rFonts w:ascii="Segoe UI Symbol" w:eastAsia="Segoe UI Symbol" w:hAnsi="Segoe UI Symbol" w:cs="Segoe UI Symbol" w:hint="default"/>
        <w:w w:val="104"/>
        <w:sz w:val="18"/>
        <w:szCs w:val="18"/>
      </w:rPr>
    </w:lvl>
    <w:lvl w:ilvl="1" w:tplc="BDB0821E">
      <w:numFmt w:val="bullet"/>
      <w:lvlText w:val="•"/>
      <w:lvlJc w:val="left"/>
      <w:pPr>
        <w:ind w:left="2080" w:hanging="569"/>
      </w:pPr>
      <w:rPr>
        <w:rFonts w:hint="default"/>
      </w:rPr>
    </w:lvl>
    <w:lvl w:ilvl="2" w:tplc="523C2CAC">
      <w:numFmt w:val="bullet"/>
      <w:lvlText w:val="•"/>
      <w:lvlJc w:val="left"/>
      <w:pPr>
        <w:ind w:left="3480" w:hanging="569"/>
      </w:pPr>
      <w:rPr>
        <w:rFonts w:hint="default"/>
      </w:rPr>
    </w:lvl>
    <w:lvl w:ilvl="3" w:tplc="2FAE6CC4">
      <w:numFmt w:val="bullet"/>
      <w:lvlText w:val="•"/>
      <w:lvlJc w:val="left"/>
      <w:pPr>
        <w:ind w:left="4880" w:hanging="569"/>
      </w:pPr>
      <w:rPr>
        <w:rFonts w:hint="default"/>
      </w:rPr>
    </w:lvl>
    <w:lvl w:ilvl="4" w:tplc="1FD6D97A">
      <w:numFmt w:val="bullet"/>
      <w:lvlText w:val="•"/>
      <w:lvlJc w:val="left"/>
      <w:pPr>
        <w:ind w:left="6280" w:hanging="569"/>
      </w:pPr>
      <w:rPr>
        <w:rFonts w:hint="default"/>
      </w:rPr>
    </w:lvl>
    <w:lvl w:ilvl="5" w:tplc="BDFA9EA4">
      <w:numFmt w:val="bullet"/>
      <w:lvlText w:val="•"/>
      <w:lvlJc w:val="left"/>
      <w:pPr>
        <w:ind w:left="7680" w:hanging="569"/>
      </w:pPr>
      <w:rPr>
        <w:rFonts w:hint="default"/>
      </w:rPr>
    </w:lvl>
    <w:lvl w:ilvl="6" w:tplc="8626C42E">
      <w:numFmt w:val="bullet"/>
      <w:lvlText w:val="•"/>
      <w:lvlJc w:val="left"/>
      <w:pPr>
        <w:ind w:left="9080" w:hanging="569"/>
      </w:pPr>
      <w:rPr>
        <w:rFonts w:hint="default"/>
      </w:rPr>
    </w:lvl>
    <w:lvl w:ilvl="7" w:tplc="B8BA59D6">
      <w:numFmt w:val="bullet"/>
      <w:lvlText w:val="•"/>
      <w:lvlJc w:val="left"/>
      <w:pPr>
        <w:ind w:left="10480" w:hanging="569"/>
      </w:pPr>
      <w:rPr>
        <w:rFonts w:hint="default"/>
      </w:rPr>
    </w:lvl>
    <w:lvl w:ilvl="8" w:tplc="D550DC12">
      <w:numFmt w:val="bullet"/>
      <w:lvlText w:val="•"/>
      <w:lvlJc w:val="left"/>
      <w:pPr>
        <w:ind w:left="11880" w:hanging="569"/>
      </w:pPr>
      <w:rPr>
        <w:rFonts w:hint="default"/>
      </w:rPr>
    </w:lvl>
  </w:abstractNum>
  <w:abstractNum w:abstractNumId="18">
    <w:nsid w:val="2250050E"/>
    <w:multiLevelType w:val="hybridMultilevel"/>
    <w:tmpl w:val="13B0C17C"/>
    <w:lvl w:ilvl="0" w:tplc="D12E8AC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3A6E7A"/>
    <w:multiLevelType w:val="hybridMultilevel"/>
    <w:tmpl w:val="FF726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F26012A"/>
    <w:multiLevelType w:val="hybridMultilevel"/>
    <w:tmpl w:val="AEDC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6A522B4"/>
    <w:multiLevelType w:val="hybridMultilevel"/>
    <w:tmpl w:val="0E1A7A56"/>
    <w:lvl w:ilvl="0" w:tplc="97D423E4">
      <w:numFmt w:val="bullet"/>
      <w:lvlText w:val=""/>
      <w:lvlJc w:val="left"/>
      <w:pPr>
        <w:ind w:left="314" w:hanging="212"/>
      </w:pPr>
      <w:rPr>
        <w:rFonts w:ascii="Symbol" w:eastAsia="Symbol" w:hAnsi="Symbol" w:cs="Symbol" w:hint="default"/>
        <w:w w:val="100"/>
        <w:sz w:val="16"/>
        <w:szCs w:val="16"/>
      </w:rPr>
    </w:lvl>
    <w:lvl w:ilvl="1" w:tplc="250C8946">
      <w:numFmt w:val="bullet"/>
      <w:lvlText w:val="•"/>
      <w:lvlJc w:val="left"/>
      <w:pPr>
        <w:ind w:left="908" w:hanging="212"/>
      </w:pPr>
      <w:rPr>
        <w:rFonts w:hint="default"/>
      </w:rPr>
    </w:lvl>
    <w:lvl w:ilvl="2" w:tplc="C928788E">
      <w:numFmt w:val="bullet"/>
      <w:lvlText w:val="•"/>
      <w:lvlJc w:val="left"/>
      <w:pPr>
        <w:ind w:left="1497" w:hanging="212"/>
      </w:pPr>
      <w:rPr>
        <w:rFonts w:hint="default"/>
      </w:rPr>
    </w:lvl>
    <w:lvl w:ilvl="3" w:tplc="3FEE232C">
      <w:numFmt w:val="bullet"/>
      <w:lvlText w:val="•"/>
      <w:lvlJc w:val="left"/>
      <w:pPr>
        <w:ind w:left="2086" w:hanging="212"/>
      </w:pPr>
      <w:rPr>
        <w:rFonts w:hint="default"/>
      </w:rPr>
    </w:lvl>
    <w:lvl w:ilvl="4" w:tplc="A244787A">
      <w:numFmt w:val="bullet"/>
      <w:lvlText w:val="•"/>
      <w:lvlJc w:val="left"/>
      <w:pPr>
        <w:ind w:left="2675" w:hanging="212"/>
      </w:pPr>
      <w:rPr>
        <w:rFonts w:hint="default"/>
      </w:rPr>
    </w:lvl>
    <w:lvl w:ilvl="5" w:tplc="5AEC8948">
      <w:numFmt w:val="bullet"/>
      <w:lvlText w:val="•"/>
      <w:lvlJc w:val="left"/>
      <w:pPr>
        <w:ind w:left="3264" w:hanging="212"/>
      </w:pPr>
      <w:rPr>
        <w:rFonts w:hint="default"/>
      </w:rPr>
    </w:lvl>
    <w:lvl w:ilvl="6" w:tplc="34029526">
      <w:numFmt w:val="bullet"/>
      <w:lvlText w:val="•"/>
      <w:lvlJc w:val="left"/>
      <w:pPr>
        <w:ind w:left="3853" w:hanging="212"/>
      </w:pPr>
      <w:rPr>
        <w:rFonts w:hint="default"/>
      </w:rPr>
    </w:lvl>
    <w:lvl w:ilvl="7" w:tplc="7AEA025C">
      <w:numFmt w:val="bullet"/>
      <w:lvlText w:val="•"/>
      <w:lvlJc w:val="left"/>
      <w:pPr>
        <w:ind w:left="4442" w:hanging="212"/>
      </w:pPr>
      <w:rPr>
        <w:rFonts w:hint="default"/>
      </w:rPr>
    </w:lvl>
    <w:lvl w:ilvl="8" w:tplc="C69A94D8">
      <w:numFmt w:val="bullet"/>
      <w:lvlText w:val="•"/>
      <w:lvlJc w:val="left"/>
      <w:pPr>
        <w:ind w:left="5031" w:hanging="212"/>
      </w:pPr>
      <w:rPr>
        <w:rFonts w:hint="default"/>
      </w:rPr>
    </w:lvl>
  </w:abstractNum>
  <w:abstractNum w:abstractNumId="22">
    <w:nsid w:val="390A68EF"/>
    <w:multiLevelType w:val="hybridMultilevel"/>
    <w:tmpl w:val="DCDA41E4"/>
    <w:lvl w:ilvl="0" w:tplc="27D47608">
      <w:numFmt w:val="bullet"/>
      <w:lvlText w:val=""/>
      <w:lvlJc w:val="left"/>
      <w:pPr>
        <w:ind w:left="444" w:hanging="284"/>
      </w:pPr>
      <w:rPr>
        <w:rFonts w:ascii="Symbol" w:eastAsia="Symbol" w:hAnsi="Symbol" w:cs="Symbol" w:hint="default"/>
        <w:w w:val="100"/>
        <w:sz w:val="16"/>
        <w:szCs w:val="16"/>
      </w:rPr>
    </w:lvl>
    <w:lvl w:ilvl="1" w:tplc="AAE8F88E">
      <w:numFmt w:val="bullet"/>
      <w:lvlText w:val="•"/>
      <w:lvlJc w:val="left"/>
      <w:pPr>
        <w:ind w:left="732" w:hanging="284"/>
      </w:pPr>
      <w:rPr>
        <w:rFonts w:hint="default"/>
      </w:rPr>
    </w:lvl>
    <w:lvl w:ilvl="2" w:tplc="18A6EF12">
      <w:numFmt w:val="bullet"/>
      <w:lvlText w:val="•"/>
      <w:lvlJc w:val="left"/>
      <w:pPr>
        <w:ind w:left="1024" w:hanging="284"/>
      </w:pPr>
      <w:rPr>
        <w:rFonts w:hint="default"/>
      </w:rPr>
    </w:lvl>
    <w:lvl w:ilvl="3" w:tplc="3028D310">
      <w:numFmt w:val="bullet"/>
      <w:lvlText w:val="•"/>
      <w:lvlJc w:val="left"/>
      <w:pPr>
        <w:ind w:left="1316" w:hanging="284"/>
      </w:pPr>
      <w:rPr>
        <w:rFonts w:hint="default"/>
      </w:rPr>
    </w:lvl>
    <w:lvl w:ilvl="4" w:tplc="C54EF15E">
      <w:numFmt w:val="bullet"/>
      <w:lvlText w:val="•"/>
      <w:lvlJc w:val="left"/>
      <w:pPr>
        <w:ind w:left="1608" w:hanging="284"/>
      </w:pPr>
      <w:rPr>
        <w:rFonts w:hint="default"/>
      </w:rPr>
    </w:lvl>
    <w:lvl w:ilvl="5" w:tplc="302EA1B4">
      <w:numFmt w:val="bullet"/>
      <w:lvlText w:val="•"/>
      <w:lvlJc w:val="left"/>
      <w:pPr>
        <w:ind w:left="1901" w:hanging="284"/>
      </w:pPr>
      <w:rPr>
        <w:rFonts w:hint="default"/>
      </w:rPr>
    </w:lvl>
    <w:lvl w:ilvl="6" w:tplc="EBA0DDF4">
      <w:numFmt w:val="bullet"/>
      <w:lvlText w:val="•"/>
      <w:lvlJc w:val="left"/>
      <w:pPr>
        <w:ind w:left="2193" w:hanging="284"/>
      </w:pPr>
      <w:rPr>
        <w:rFonts w:hint="default"/>
      </w:rPr>
    </w:lvl>
    <w:lvl w:ilvl="7" w:tplc="920E8570">
      <w:numFmt w:val="bullet"/>
      <w:lvlText w:val="•"/>
      <w:lvlJc w:val="left"/>
      <w:pPr>
        <w:ind w:left="2485" w:hanging="284"/>
      </w:pPr>
      <w:rPr>
        <w:rFonts w:hint="default"/>
      </w:rPr>
    </w:lvl>
    <w:lvl w:ilvl="8" w:tplc="B0E4A874">
      <w:numFmt w:val="bullet"/>
      <w:lvlText w:val="•"/>
      <w:lvlJc w:val="left"/>
      <w:pPr>
        <w:ind w:left="2777" w:hanging="284"/>
      </w:pPr>
      <w:rPr>
        <w:rFonts w:hint="default"/>
      </w:rPr>
    </w:lvl>
  </w:abstractNum>
  <w:abstractNum w:abstractNumId="23">
    <w:nsid w:val="4A1256EF"/>
    <w:multiLevelType w:val="hybridMultilevel"/>
    <w:tmpl w:val="C59EE3D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nsid w:val="4EA41F99"/>
    <w:multiLevelType w:val="hybridMultilevel"/>
    <w:tmpl w:val="8E2C9308"/>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25">
    <w:nsid w:val="52D73888"/>
    <w:multiLevelType w:val="hybridMultilevel"/>
    <w:tmpl w:val="43DCA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4050608"/>
    <w:multiLevelType w:val="hybridMultilevel"/>
    <w:tmpl w:val="1BDAF186"/>
    <w:lvl w:ilvl="0" w:tplc="4FFE5556">
      <w:numFmt w:val="bullet"/>
      <w:lvlText w:val=""/>
      <w:lvlJc w:val="left"/>
      <w:pPr>
        <w:ind w:left="444" w:hanging="284"/>
      </w:pPr>
      <w:rPr>
        <w:rFonts w:ascii="Symbol" w:eastAsia="Symbol" w:hAnsi="Symbol" w:cs="Symbol" w:hint="default"/>
        <w:w w:val="100"/>
        <w:sz w:val="16"/>
        <w:szCs w:val="16"/>
      </w:rPr>
    </w:lvl>
    <w:lvl w:ilvl="1" w:tplc="1960D254">
      <w:numFmt w:val="bullet"/>
      <w:lvlText w:val="•"/>
      <w:lvlJc w:val="left"/>
      <w:pPr>
        <w:ind w:left="732" w:hanging="284"/>
      </w:pPr>
      <w:rPr>
        <w:rFonts w:hint="default"/>
      </w:rPr>
    </w:lvl>
    <w:lvl w:ilvl="2" w:tplc="649C2850">
      <w:numFmt w:val="bullet"/>
      <w:lvlText w:val="•"/>
      <w:lvlJc w:val="left"/>
      <w:pPr>
        <w:ind w:left="1024" w:hanging="284"/>
      </w:pPr>
      <w:rPr>
        <w:rFonts w:hint="default"/>
      </w:rPr>
    </w:lvl>
    <w:lvl w:ilvl="3" w:tplc="CDBE8A4C">
      <w:numFmt w:val="bullet"/>
      <w:lvlText w:val="•"/>
      <w:lvlJc w:val="left"/>
      <w:pPr>
        <w:ind w:left="1316" w:hanging="284"/>
      </w:pPr>
      <w:rPr>
        <w:rFonts w:hint="default"/>
      </w:rPr>
    </w:lvl>
    <w:lvl w:ilvl="4" w:tplc="243C8D46">
      <w:numFmt w:val="bullet"/>
      <w:lvlText w:val="•"/>
      <w:lvlJc w:val="left"/>
      <w:pPr>
        <w:ind w:left="1608" w:hanging="284"/>
      </w:pPr>
      <w:rPr>
        <w:rFonts w:hint="default"/>
      </w:rPr>
    </w:lvl>
    <w:lvl w:ilvl="5" w:tplc="3FD43662">
      <w:numFmt w:val="bullet"/>
      <w:lvlText w:val="•"/>
      <w:lvlJc w:val="left"/>
      <w:pPr>
        <w:ind w:left="1901" w:hanging="284"/>
      </w:pPr>
      <w:rPr>
        <w:rFonts w:hint="default"/>
      </w:rPr>
    </w:lvl>
    <w:lvl w:ilvl="6" w:tplc="CBD2EF72">
      <w:numFmt w:val="bullet"/>
      <w:lvlText w:val="•"/>
      <w:lvlJc w:val="left"/>
      <w:pPr>
        <w:ind w:left="2193" w:hanging="284"/>
      </w:pPr>
      <w:rPr>
        <w:rFonts w:hint="default"/>
      </w:rPr>
    </w:lvl>
    <w:lvl w:ilvl="7" w:tplc="9D0C4E62">
      <w:numFmt w:val="bullet"/>
      <w:lvlText w:val="•"/>
      <w:lvlJc w:val="left"/>
      <w:pPr>
        <w:ind w:left="2485" w:hanging="284"/>
      </w:pPr>
      <w:rPr>
        <w:rFonts w:hint="default"/>
      </w:rPr>
    </w:lvl>
    <w:lvl w:ilvl="8" w:tplc="9C8894BA">
      <w:numFmt w:val="bullet"/>
      <w:lvlText w:val="•"/>
      <w:lvlJc w:val="left"/>
      <w:pPr>
        <w:ind w:left="2777" w:hanging="284"/>
      </w:pPr>
      <w:rPr>
        <w:rFonts w:hint="default"/>
      </w:rPr>
    </w:lvl>
  </w:abstractNum>
  <w:abstractNum w:abstractNumId="27">
    <w:nsid w:val="55A6018A"/>
    <w:multiLevelType w:val="hybridMultilevel"/>
    <w:tmpl w:val="51E2C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79F28DE"/>
    <w:multiLevelType w:val="hybridMultilevel"/>
    <w:tmpl w:val="F1ECA136"/>
    <w:lvl w:ilvl="0" w:tplc="FEA0CDB6">
      <w:numFmt w:val="bullet"/>
      <w:lvlText w:val=""/>
      <w:lvlJc w:val="left"/>
      <w:pPr>
        <w:ind w:left="314" w:hanging="212"/>
      </w:pPr>
      <w:rPr>
        <w:rFonts w:ascii="Symbol" w:eastAsia="Symbol" w:hAnsi="Symbol" w:cs="Symbol" w:hint="default"/>
        <w:w w:val="100"/>
        <w:sz w:val="16"/>
        <w:szCs w:val="16"/>
      </w:rPr>
    </w:lvl>
    <w:lvl w:ilvl="1" w:tplc="38E05A92">
      <w:numFmt w:val="bullet"/>
      <w:lvlText w:val="•"/>
      <w:lvlJc w:val="left"/>
      <w:pPr>
        <w:ind w:left="908" w:hanging="212"/>
      </w:pPr>
      <w:rPr>
        <w:rFonts w:hint="default"/>
      </w:rPr>
    </w:lvl>
    <w:lvl w:ilvl="2" w:tplc="FC141A9E">
      <w:numFmt w:val="bullet"/>
      <w:lvlText w:val="•"/>
      <w:lvlJc w:val="left"/>
      <w:pPr>
        <w:ind w:left="1497" w:hanging="212"/>
      </w:pPr>
      <w:rPr>
        <w:rFonts w:hint="default"/>
      </w:rPr>
    </w:lvl>
    <w:lvl w:ilvl="3" w:tplc="718C914C">
      <w:numFmt w:val="bullet"/>
      <w:lvlText w:val="•"/>
      <w:lvlJc w:val="left"/>
      <w:pPr>
        <w:ind w:left="2086" w:hanging="212"/>
      </w:pPr>
      <w:rPr>
        <w:rFonts w:hint="default"/>
      </w:rPr>
    </w:lvl>
    <w:lvl w:ilvl="4" w:tplc="B3404F6A">
      <w:numFmt w:val="bullet"/>
      <w:lvlText w:val="•"/>
      <w:lvlJc w:val="left"/>
      <w:pPr>
        <w:ind w:left="2675" w:hanging="212"/>
      </w:pPr>
      <w:rPr>
        <w:rFonts w:hint="default"/>
      </w:rPr>
    </w:lvl>
    <w:lvl w:ilvl="5" w:tplc="E5CEBA90">
      <w:numFmt w:val="bullet"/>
      <w:lvlText w:val="•"/>
      <w:lvlJc w:val="left"/>
      <w:pPr>
        <w:ind w:left="3264" w:hanging="212"/>
      </w:pPr>
      <w:rPr>
        <w:rFonts w:hint="default"/>
      </w:rPr>
    </w:lvl>
    <w:lvl w:ilvl="6" w:tplc="BA8AC01A">
      <w:numFmt w:val="bullet"/>
      <w:lvlText w:val="•"/>
      <w:lvlJc w:val="left"/>
      <w:pPr>
        <w:ind w:left="3853" w:hanging="212"/>
      </w:pPr>
      <w:rPr>
        <w:rFonts w:hint="default"/>
      </w:rPr>
    </w:lvl>
    <w:lvl w:ilvl="7" w:tplc="3480918E">
      <w:numFmt w:val="bullet"/>
      <w:lvlText w:val="•"/>
      <w:lvlJc w:val="left"/>
      <w:pPr>
        <w:ind w:left="4442" w:hanging="212"/>
      </w:pPr>
      <w:rPr>
        <w:rFonts w:hint="default"/>
      </w:rPr>
    </w:lvl>
    <w:lvl w:ilvl="8" w:tplc="A0C0679E">
      <w:numFmt w:val="bullet"/>
      <w:lvlText w:val="•"/>
      <w:lvlJc w:val="left"/>
      <w:pPr>
        <w:ind w:left="5031" w:hanging="212"/>
      </w:pPr>
      <w:rPr>
        <w:rFonts w:hint="default"/>
      </w:rPr>
    </w:lvl>
  </w:abstractNum>
  <w:abstractNum w:abstractNumId="29">
    <w:nsid w:val="5F5C1CF1"/>
    <w:multiLevelType w:val="hybridMultilevel"/>
    <w:tmpl w:val="848C5154"/>
    <w:lvl w:ilvl="0" w:tplc="0415000D">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8189910">
      <w:numFmt w:val="bullet"/>
      <w:lvlText w:val=""/>
      <w:lvlJc w:val="left"/>
      <w:pPr>
        <w:ind w:left="2505" w:hanging="705"/>
      </w:pPr>
      <w:rPr>
        <w:rFonts w:ascii="Symbol" w:eastAsia="Calibri" w:hAnsi="Symbol"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F7555D9"/>
    <w:multiLevelType w:val="hybridMultilevel"/>
    <w:tmpl w:val="3730BB96"/>
    <w:lvl w:ilvl="0" w:tplc="D968173A">
      <w:numFmt w:val="bullet"/>
      <w:lvlText w:val=""/>
      <w:lvlJc w:val="left"/>
      <w:pPr>
        <w:ind w:left="443" w:hanging="284"/>
      </w:pPr>
      <w:rPr>
        <w:rFonts w:ascii="Symbol" w:eastAsia="Symbol" w:hAnsi="Symbol" w:cs="Symbol" w:hint="default"/>
        <w:w w:val="100"/>
        <w:sz w:val="16"/>
        <w:szCs w:val="16"/>
      </w:rPr>
    </w:lvl>
    <w:lvl w:ilvl="1" w:tplc="82403AB2">
      <w:numFmt w:val="bullet"/>
      <w:lvlText w:val="•"/>
      <w:lvlJc w:val="left"/>
      <w:pPr>
        <w:ind w:left="732" w:hanging="284"/>
      </w:pPr>
      <w:rPr>
        <w:rFonts w:hint="default"/>
      </w:rPr>
    </w:lvl>
    <w:lvl w:ilvl="2" w:tplc="358801E8">
      <w:numFmt w:val="bullet"/>
      <w:lvlText w:val="•"/>
      <w:lvlJc w:val="left"/>
      <w:pPr>
        <w:ind w:left="1024" w:hanging="284"/>
      </w:pPr>
      <w:rPr>
        <w:rFonts w:hint="default"/>
      </w:rPr>
    </w:lvl>
    <w:lvl w:ilvl="3" w:tplc="9EC0C820">
      <w:numFmt w:val="bullet"/>
      <w:lvlText w:val="•"/>
      <w:lvlJc w:val="left"/>
      <w:pPr>
        <w:ind w:left="1316" w:hanging="284"/>
      </w:pPr>
      <w:rPr>
        <w:rFonts w:hint="default"/>
      </w:rPr>
    </w:lvl>
    <w:lvl w:ilvl="4" w:tplc="EA8A4B7E">
      <w:numFmt w:val="bullet"/>
      <w:lvlText w:val="•"/>
      <w:lvlJc w:val="left"/>
      <w:pPr>
        <w:ind w:left="1608" w:hanging="284"/>
      </w:pPr>
      <w:rPr>
        <w:rFonts w:hint="default"/>
      </w:rPr>
    </w:lvl>
    <w:lvl w:ilvl="5" w:tplc="851E61DE">
      <w:numFmt w:val="bullet"/>
      <w:lvlText w:val="•"/>
      <w:lvlJc w:val="left"/>
      <w:pPr>
        <w:ind w:left="1901" w:hanging="284"/>
      </w:pPr>
      <w:rPr>
        <w:rFonts w:hint="default"/>
      </w:rPr>
    </w:lvl>
    <w:lvl w:ilvl="6" w:tplc="0E70194E">
      <w:numFmt w:val="bullet"/>
      <w:lvlText w:val="•"/>
      <w:lvlJc w:val="left"/>
      <w:pPr>
        <w:ind w:left="2193" w:hanging="284"/>
      </w:pPr>
      <w:rPr>
        <w:rFonts w:hint="default"/>
      </w:rPr>
    </w:lvl>
    <w:lvl w:ilvl="7" w:tplc="179C1682">
      <w:numFmt w:val="bullet"/>
      <w:lvlText w:val="•"/>
      <w:lvlJc w:val="left"/>
      <w:pPr>
        <w:ind w:left="2485" w:hanging="284"/>
      </w:pPr>
      <w:rPr>
        <w:rFonts w:hint="default"/>
      </w:rPr>
    </w:lvl>
    <w:lvl w:ilvl="8" w:tplc="B6CA1B22">
      <w:numFmt w:val="bullet"/>
      <w:lvlText w:val="•"/>
      <w:lvlJc w:val="left"/>
      <w:pPr>
        <w:ind w:left="2777" w:hanging="284"/>
      </w:pPr>
      <w:rPr>
        <w:rFonts w:hint="default"/>
      </w:rPr>
    </w:lvl>
  </w:abstractNum>
  <w:abstractNum w:abstractNumId="31">
    <w:nsid w:val="620E7D18"/>
    <w:multiLevelType w:val="hybridMultilevel"/>
    <w:tmpl w:val="A8A65216"/>
    <w:lvl w:ilvl="0" w:tplc="83503674">
      <w:numFmt w:val="bullet"/>
      <w:lvlText w:val=""/>
      <w:lvlJc w:val="left"/>
      <w:pPr>
        <w:ind w:left="314" w:hanging="212"/>
      </w:pPr>
      <w:rPr>
        <w:rFonts w:ascii="Symbol" w:eastAsia="Symbol" w:hAnsi="Symbol" w:cs="Symbol" w:hint="default"/>
        <w:w w:val="100"/>
        <w:sz w:val="16"/>
        <w:szCs w:val="16"/>
      </w:rPr>
    </w:lvl>
    <w:lvl w:ilvl="1" w:tplc="806AF29A">
      <w:numFmt w:val="bullet"/>
      <w:lvlText w:val="•"/>
      <w:lvlJc w:val="left"/>
      <w:pPr>
        <w:ind w:left="908" w:hanging="212"/>
      </w:pPr>
      <w:rPr>
        <w:rFonts w:hint="default"/>
      </w:rPr>
    </w:lvl>
    <w:lvl w:ilvl="2" w:tplc="C306725A">
      <w:numFmt w:val="bullet"/>
      <w:lvlText w:val="•"/>
      <w:lvlJc w:val="left"/>
      <w:pPr>
        <w:ind w:left="1497" w:hanging="212"/>
      </w:pPr>
      <w:rPr>
        <w:rFonts w:hint="default"/>
      </w:rPr>
    </w:lvl>
    <w:lvl w:ilvl="3" w:tplc="64E075D0">
      <w:numFmt w:val="bullet"/>
      <w:lvlText w:val="•"/>
      <w:lvlJc w:val="left"/>
      <w:pPr>
        <w:ind w:left="2086" w:hanging="212"/>
      </w:pPr>
      <w:rPr>
        <w:rFonts w:hint="default"/>
      </w:rPr>
    </w:lvl>
    <w:lvl w:ilvl="4" w:tplc="16484C56">
      <w:numFmt w:val="bullet"/>
      <w:lvlText w:val="•"/>
      <w:lvlJc w:val="left"/>
      <w:pPr>
        <w:ind w:left="2675" w:hanging="212"/>
      </w:pPr>
      <w:rPr>
        <w:rFonts w:hint="default"/>
      </w:rPr>
    </w:lvl>
    <w:lvl w:ilvl="5" w:tplc="083ADAC4">
      <w:numFmt w:val="bullet"/>
      <w:lvlText w:val="•"/>
      <w:lvlJc w:val="left"/>
      <w:pPr>
        <w:ind w:left="3264" w:hanging="212"/>
      </w:pPr>
      <w:rPr>
        <w:rFonts w:hint="default"/>
      </w:rPr>
    </w:lvl>
    <w:lvl w:ilvl="6" w:tplc="0BCA9CA2">
      <w:numFmt w:val="bullet"/>
      <w:lvlText w:val="•"/>
      <w:lvlJc w:val="left"/>
      <w:pPr>
        <w:ind w:left="3853" w:hanging="212"/>
      </w:pPr>
      <w:rPr>
        <w:rFonts w:hint="default"/>
      </w:rPr>
    </w:lvl>
    <w:lvl w:ilvl="7" w:tplc="80C45396">
      <w:numFmt w:val="bullet"/>
      <w:lvlText w:val="•"/>
      <w:lvlJc w:val="left"/>
      <w:pPr>
        <w:ind w:left="4442" w:hanging="212"/>
      </w:pPr>
      <w:rPr>
        <w:rFonts w:hint="default"/>
      </w:rPr>
    </w:lvl>
    <w:lvl w:ilvl="8" w:tplc="2FC607CA">
      <w:numFmt w:val="bullet"/>
      <w:lvlText w:val="•"/>
      <w:lvlJc w:val="left"/>
      <w:pPr>
        <w:ind w:left="5031" w:hanging="212"/>
      </w:pPr>
      <w:rPr>
        <w:rFonts w:hint="default"/>
      </w:rPr>
    </w:lvl>
  </w:abstractNum>
  <w:abstractNum w:abstractNumId="32">
    <w:nsid w:val="6F363E55"/>
    <w:multiLevelType w:val="hybridMultilevel"/>
    <w:tmpl w:val="6CCE8D92"/>
    <w:lvl w:ilvl="0" w:tplc="21AE756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25F68D8"/>
    <w:multiLevelType w:val="hybridMultilevel"/>
    <w:tmpl w:val="C93A63B4"/>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34">
    <w:nsid w:val="784A0760"/>
    <w:multiLevelType w:val="hybridMultilevel"/>
    <w:tmpl w:val="248C8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8D84689"/>
    <w:multiLevelType w:val="hybridMultilevel"/>
    <w:tmpl w:val="AF5AC152"/>
    <w:lvl w:ilvl="0" w:tplc="80E2FC9A">
      <w:numFmt w:val="bullet"/>
      <w:lvlText w:val=""/>
      <w:lvlJc w:val="left"/>
      <w:pPr>
        <w:ind w:left="314" w:hanging="212"/>
      </w:pPr>
      <w:rPr>
        <w:rFonts w:ascii="Symbol" w:eastAsia="Symbol" w:hAnsi="Symbol" w:cs="Symbol" w:hint="default"/>
        <w:w w:val="100"/>
        <w:sz w:val="16"/>
        <w:szCs w:val="16"/>
      </w:rPr>
    </w:lvl>
    <w:lvl w:ilvl="1" w:tplc="5B76418A">
      <w:numFmt w:val="bullet"/>
      <w:lvlText w:val="•"/>
      <w:lvlJc w:val="left"/>
      <w:pPr>
        <w:ind w:left="908" w:hanging="212"/>
      </w:pPr>
      <w:rPr>
        <w:rFonts w:hint="default"/>
      </w:rPr>
    </w:lvl>
    <w:lvl w:ilvl="2" w:tplc="D17CFD30">
      <w:numFmt w:val="bullet"/>
      <w:lvlText w:val="•"/>
      <w:lvlJc w:val="left"/>
      <w:pPr>
        <w:ind w:left="1497" w:hanging="212"/>
      </w:pPr>
      <w:rPr>
        <w:rFonts w:hint="default"/>
      </w:rPr>
    </w:lvl>
    <w:lvl w:ilvl="3" w:tplc="D79E5AD4">
      <w:numFmt w:val="bullet"/>
      <w:lvlText w:val="•"/>
      <w:lvlJc w:val="left"/>
      <w:pPr>
        <w:ind w:left="2086" w:hanging="212"/>
      </w:pPr>
      <w:rPr>
        <w:rFonts w:hint="default"/>
      </w:rPr>
    </w:lvl>
    <w:lvl w:ilvl="4" w:tplc="F6220548">
      <w:numFmt w:val="bullet"/>
      <w:lvlText w:val="•"/>
      <w:lvlJc w:val="left"/>
      <w:pPr>
        <w:ind w:left="2675" w:hanging="212"/>
      </w:pPr>
      <w:rPr>
        <w:rFonts w:hint="default"/>
      </w:rPr>
    </w:lvl>
    <w:lvl w:ilvl="5" w:tplc="1B167848">
      <w:numFmt w:val="bullet"/>
      <w:lvlText w:val="•"/>
      <w:lvlJc w:val="left"/>
      <w:pPr>
        <w:ind w:left="3264" w:hanging="212"/>
      </w:pPr>
      <w:rPr>
        <w:rFonts w:hint="default"/>
      </w:rPr>
    </w:lvl>
    <w:lvl w:ilvl="6" w:tplc="EAC2DABE">
      <w:numFmt w:val="bullet"/>
      <w:lvlText w:val="•"/>
      <w:lvlJc w:val="left"/>
      <w:pPr>
        <w:ind w:left="3853" w:hanging="212"/>
      </w:pPr>
      <w:rPr>
        <w:rFonts w:hint="default"/>
      </w:rPr>
    </w:lvl>
    <w:lvl w:ilvl="7" w:tplc="3FCE535A">
      <w:numFmt w:val="bullet"/>
      <w:lvlText w:val="•"/>
      <w:lvlJc w:val="left"/>
      <w:pPr>
        <w:ind w:left="4442" w:hanging="212"/>
      </w:pPr>
      <w:rPr>
        <w:rFonts w:hint="default"/>
      </w:rPr>
    </w:lvl>
    <w:lvl w:ilvl="8" w:tplc="3758B84E">
      <w:numFmt w:val="bullet"/>
      <w:lvlText w:val="•"/>
      <w:lvlJc w:val="left"/>
      <w:pPr>
        <w:ind w:left="5031" w:hanging="212"/>
      </w:pPr>
      <w:rPr>
        <w:rFonts w:hint="default"/>
      </w:rPr>
    </w:lvl>
  </w:abstractNum>
  <w:num w:numId="1">
    <w:abstractNumId w:val="20"/>
  </w:num>
  <w:num w:numId="2">
    <w:abstractNumId w:val="19"/>
  </w:num>
  <w:num w:numId="3">
    <w:abstractNumId w:val="0"/>
  </w:num>
  <w:num w:numId="4">
    <w:abstractNumId w:val="2"/>
  </w:num>
  <w:num w:numId="5">
    <w:abstractNumId w:val="35"/>
  </w:num>
  <w:num w:numId="6">
    <w:abstractNumId w:val="14"/>
  </w:num>
  <w:num w:numId="7">
    <w:abstractNumId w:val="8"/>
  </w:num>
  <w:num w:numId="8">
    <w:abstractNumId w:val="33"/>
  </w:num>
  <w:num w:numId="9">
    <w:abstractNumId w:val="18"/>
  </w:num>
  <w:num w:numId="10">
    <w:abstractNumId w:val="24"/>
  </w:num>
  <w:num w:numId="11">
    <w:abstractNumId w:val="17"/>
  </w:num>
  <w:num w:numId="12">
    <w:abstractNumId w:val="31"/>
  </w:num>
  <w:num w:numId="13">
    <w:abstractNumId w:val="16"/>
  </w:num>
  <w:num w:numId="14">
    <w:abstractNumId w:val="3"/>
  </w:num>
  <w:num w:numId="15">
    <w:abstractNumId w:val="6"/>
  </w:num>
  <w:num w:numId="16">
    <w:abstractNumId w:val="34"/>
  </w:num>
  <w:num w:numId="17">
    <w:abstractNumId w:val="27"/>
  </w:num>
  <w:num w:numId="18">
    <w:abstractNumId w:val="25"/>
  </w:num>
  <w:num w:numId="19">
    <w:abstractNumId w:val="13"/>
  </w:num>
  <w:num w:numId="20">
    <w:abstractNumId w:val="4"/>
  </w:num>
  <w:num w:numId="21">
    <w:abstractNumId w:val="1"/>
  </w:num>
  <w:num w:numId="22">
    <w:abstractNumId w:val="23"/>
  </w:num>
  <w:num w:numId="23">
    <w:abstractNumId w:val="21"/>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0"/>
  </w:num>
  <w:num w:numId="28">
    <w:abstractNumId w:val="29"/>
  </w:num>
  <w:num w:numId="29">
    <w:abstractNumId w:val="5"/>
  </w:num>
  <w:num w:numId="30">
    <w:abstractNumId w:val="10"/>
  </w:num>
  <w:num w:numId="31">
    <w:abstractNumId w:val="26"/>
  </w:num>
  <w:num w:numId="32">
    <w:abstractNumId w:val="28"/>
  </w:num>
  <w:num w:numId="33">
    <w:abstractNumId w:val="11"/>
  </w:num>
  <w:num w:numId="34">
    <w:abstractNumId w:val="22"/>
  </w:num>
  <w:num w:numId="35">
    <w:abstractNumId w:val="9"/>
  </w:num>
  <w:num w:numId="36">
    <w:abstractNumId w:val="7"/>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842F80"/>
    <w:rsid w:val="0000734F"/>
    <w:rsid w:val="00014578"/>
    <w:rsid w:val="00026B13"/>
    <w:rsid w:val="00026BD6"/>
    <w:rsid w:val="0007447D"/>
    <w:rsid w:val="000A7B2D"/>
    <w:rsid w:val="000C403A"/>
    <w:rsid w:val="000D3FE9"/>
    <w:rsid w:val="000E327C"/>
    <w:rsid w:val="000E5F51"/>
    <w:rsid w:val="001015C7"/>
    <w:rsid w:val="00143C49"/>
    <w:rsid w:val="001B4FD3"/>
    <w:rsid w:val="0021346F"/>
    <w:rsid w:val="00225A12"/>
    <w:rsid w:val="0023092E"/>
    <w:rsid w:val="00240A28"/>
    <w:rsid w:val="00266979"/>
    <w:rsid w:val="002727BA"/>
    <w:rsid w:val="00286079"/>
    <w:rsid w:val="00292339"/>
    <w:rsid w:val="002E49AF"/>
    <w:rsid w:val="00331935"/>
    <w:rsid w:val="003345C0"/>
    <w:rsid w:val="00345993"/>
    <w:rsid w:val="00364B3F"/>
    <w:rsid w:val="003A34BA"/>
    <w:rsid w:val="003C11AA"/>
    <w:rsid w:val="003F5D0F"/>
    <w:rsid w:val="00401D4E"/>
    <w:rsid w:val="004446BC"/>
    <w:rsid w:val="004760BD"/>
    <w:rsid w:val="004A7A07"/>
    <w:rsid w:val="00563A6B"/>
    <w:rsid w:val="00567086"/>
    <w:rsid w:val="005A7C6A"/>
    <w:rsid w:val="005E46FD"/>
    <w:rsid w:val="0060425F"/>
    <w:rsid w:val="00604869"/>
    <w:rsid w:val="0068468C"/>
    <w:rsid w:val="006F74B7"/>
    <w:rsid w:val="00747493"/>
    <w:rsid w:val="007A42E7"/>
    <w:rsid w:val="007A4A39"/>
    <w:rsid w:val="007B45AB"/>
    <w:rsid w:val="007E5DD2"/>
    <w:rsid w:val="00842F80"/>
    <w:rsid w:val="00892967"/>
    <w:rsid w:val="008F74DA"/>
    <w:rsid w:val="00917BAD"/>
    <w:rsid w:val="00927AD2"/>
    <w:rsid w:val="00973DF5"/>
    <w:rsid w:val="00A13355"/>
    <w:rsid w:val="00A23600"/>
    <w:rsid w:val="00A63928"/>
    <w:rsid w:val="00A6444D"/>
    <w:rsid w:val="00A96426"/>
    <w:rsid w:val="00AA0F49"/>
    <w:rsid w:val="00AA147C"/>
    <w:rsid w:val="00AD2E22"/>
    <w:rsid w:val="00B424DC"/>
    <w:rsid w:val="00B46EBA"/>
    <w:rsid w:val="00C14137"/>
    <w:rsid w:val="00C20800"/>
    <w:rsid w:val="00C31FB0"/>
    <w:rsid w:val="00C47A8D"/>
    <w:rsid w:val="00C57412"/>
    <w:rsid w:val="00C82026"/>
    <w:rsid w:val="00C929A0"/>
    <w:rsid w:val="00CC0228"/>
    <w:rsid w:val="00D216F7"/>
    <w:rsid w:val="00D666CF"/>
    <w:rsid w:val="00D97F9C"/>
    <w:rsid w:val="00E01257"/>
    <w:rsid w:val="00E50EF9"/>
    <w:rsid w:val="00EE2FD8"/>
    <w:rsid w:val="00F745A6"/>
    <w:rsid w:val="00FE0D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2F80"/>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lang/>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lang/>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34481177">
      <w:bodyDiv w:val="1"/>
      <w:marLeft w:val="0"/>
      <w:marRight w:val="0"/>
      <w:marTop w:val="0"/>
      <w:marBottom w:val="0"/>
      <w:divBdr>
        <w:top w:val="none" w:sz="0" w:space="0" w:color="auto"/>
        <w:left w:val="none" w:sz="0" w:space="0" w:color="auto"/>
        <w:bottom w:val="none" w:sz="0" w:space="0" w:color="auto"/>
        <w:right w:val="none" w:sz="0" w:space="0" w:color="auto"/>
      </w:divBdr>
    </w:div>
    <w:div w:id="841621663">
      <w:bodyDiv w:val="1"/>
      <w:marLeft w:val="0"/>
      <w:marRight w:val="0"/>
      <w:marTop w:val="0"/>
      <w:marBottom w:val="0"/>
      <w:divBdr>
        <w:top w:val="none" w:sz="0" w:space="0" w:color="auto"/>
        <w:left w:val="none" w:sz="0" w:space="0" w:color="auto"/>
        <w:bottom w:val="none" w:sz="0" w:space="0" w:color="auto"/>
        <w:right w:val="none" w:sz="0" w:space="0" w:color="auto"/>
      </w:divBdr>
    </w:div>
    <w:div w:id="982855314">
      <w:bodyDiv w:val="1"/>
      <w:marLeft w:val="0"/>
      <w:marRight w:val="0"/>
      <w:marTop w:val="0"/>
      <w:marBottom w:val="0"/>
      <w:divBdr>
        <w:top w:val="none" w:sz="0" w:space="0" w:color="auto"/>
        <w:left w:val="none" w:sz="0" w:space="0" w:color="auto"/>
        <w:bottom w:val="none" w:sz="0" w:space="0" w:color="auto"/>
        <w:right w:val="none" w:sz="0" w:space="0" w:color="auto"/>
      </w:divBdr>
    </w:div>
    <w:div w:id="1981617068">
      <w:bodyDiv w:val="1"/>
      <w:marLeft w:val="0"/>
      <w:marRight w:val="0"/>
      <w:marTop w:val="0"/>
      <w:marBottom w:val="0"/>
      <w:divBdr>
        <w:top w:val="none" w:sz="0" w:space="0" w:color="auto"/>
        <w:left w:val="none" w:sz="0" w:space="0" w:color="auto"/>
        <w:bottom w:val="none" w:sz="0" w:space="0" w:color="auto"/>
        <w:right w:val="none" w:sz="0" w:space="0" w:color="auto"/>
      </w:divBdr>
    </w:div>
    <w:div w:id="2010794240">
      <w:bodyDiv w:val="1"/>
      <w:marLeft w:val="0"/>
      <w:marRight w:val="0"/>
      <w:marTop w:val="0"/>
      <w:marBottom w:val="0"/>
      <w:divBdr>
        <w:top w:val="none" w:sz="0" w:space="0" w:color="auto"/>
        <w:left w:val="none" w:sz="0" w:space="0" w:color="auto"/>
        <w:bottom w:val="none" w:sz="0" w:space="0" w:color="auto"/>
        <w:right w:val="none" w:sz="0" w:space="0" w:color="auto"/>
      </w:divBdr>
    </w:div>
    <w:div w:id="21259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s.men.gov.pl/wp-content/uploads/sites/5/2016/01/Katalog-wyposazenia-pracowni-przyrodniczych-w-gimnazjum.pdf" TargetMode="External"/><Relationship Id="rId3" Type="http://schemas.openxmlformats.org/officeDocument/2006/relationships/settings" Target="settings.xml"/><Relationship Id="rId7" Type="http://schemas.openxmlformats.org/officeDocument/2006/relationships/hyperlink" Target="http://efs.men.gov.pl/wp-content/uploads/sites/5/2016/01/Katalog-wyposazenia-pracowni-przyrod.-w-szkole-ponadgimn.-zakres-rozszerzony.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fs.men.gov.pl/wp-content/uploads/sites/5/2016/01/Katalog-wyposazenia-pracowni-przyrodniczych-w-szkole-podstawowej.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3926</Words>
  <Characters>23557</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Pandowska   Landa</dc:creator>
  <cp:keywords/>
  <dc:description/>
  <cp:lastModifiedBy>zaneta.ambrozewicz</cp:lastModifiedBy>
  <cp:revision>2</cp:revision>
  <cp:lastPrinted>2016-10-10T08:35:00Z</cp:lastPrinted>
  <dcterms:created xsi:type="dcterms:W3CDTF">2017-01-19T08:10:00Z</dcterms:created>
  <dcterms:modified xsi:type="dcterms:W3CDTF">2017-01-19T08:10:00Z</dcterms:modified>
</cp:coreProperties>
</file>